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41C" w:rsidRPr="0079718F" w:rsidRDefault="0053441C">
      <w:pPr>
        <w:pBdr>
          <w:top w:val="nil"/>
          <w:left w:val="nil"/>
          <w:bottom w:val="nil"/>
          <w:right w:val="nil"/>
          <w:between w:val="nil"/>
        </w:pBdr>
        <w:spacing w:line="276" w:lineRule="auto"/>
        <w:rPr>
          <w:rFonts w:ascii="Times New Roman" w:eastAsia="Arial" w:hAnsi="Times New Roman" w:cs="Times New Roman"/>
          <w:color w:val="000000"/>
          <w:sz w:val="20"/>
          <w:szCs w:val="2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79718F">
        <w:trPr>
          <w:trHeight w:val="830"/>
        </w:trPr>
        <w:tc>
          <w:tcPr>
            <w:tcW w:w="10499" w:type="dxa"/>
            <w:gridSpan w:val="6"/>
            <w:vAlign w:val="center"/>
          </w:tcPr>
          <w:p w:rsidR="004B25E6" w:rsidRPr="0079718F" w:rsidRDefault="004B25E6">
            <w:pPr>
              <w:pBdr>
                <w:top w:val="nil"/>
                <w:left w:val="nil"/>
                <w:bottom w:val="nil"/>
                <w:right w:val="nil"/>
                <w:between w:val="nil"/>
              </w:pBdr>
              <w:spacing w:before="198"/>
              <w:ind w:left="18"/>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 xml:space="preserve">KİLİS 7 ARALIK ÜNİVERSİTESİ – KİLİSLİ MUALLİM RIFAT EĞİTİM FAKÜLTESİ </w:t>
            </w:r>
          </w:p>
          <w:p w:rsidR="0053441C" w:rsidRPr="0079718F" w:rsidRDefault="004B25E6" w:rsidP="00922B72">
            <w:pPr>
              <w:pBdr>
                <w:top w:val="nil"/>
                <w:left w:val="nil"/>
                <w:bottom w:val="nil"/>
                <w:right w:val="nil"/>
                <w:between w:val="nil"/>
              </w:pBdr>
              <w:ind w:left="18"/>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 xml:space="preserve">EĞİTİM BİLİMLERİ </w:t>
            </w:r>
            <w:r w:rsidR="008E6CFA" w:rsidRPr="0079718F">
              <w:rPr>
                <w:rFonts w:ascii="Times New Roman" w:eastAsia="Carlito" w:hAnsi="Times New Roman" w:cs="Times New Roman"/>
                <w:b/>
                <w:color w:val="000000"/>
                <w:sz w:val="20"/>
                <w:szCs w:val="20"/>
              </w:rPr>
              <w:t>BÖLÜMÜ</w:t>
            </w:r>
            <w:r w:rsidR="002A0C87" w:rsidRPr="0079718F">
              <w:rPr>
                <w:rFonts w:ascii="Times New Roman" w:eastAsia="Carlito" w:hAnsi="Times New Roman" w:cs="Times New Roman"/>
                <w:b/>
                <w:color w:val="000000"/>
                <w:sz w:val="20"/>
                <w:szCs w:val="20"/>
              </w:rPr>
              <w:t xml:space="preserve"> REHBERLİK VE PSİKOLOJİK DANIŞMANLIK ABD</w:t>
            </w:r>
            <w:r w:rsidR="00922B72">
              <w:rPr>
                <w:rFonts w:ascii="Times New Roman" w:eastAsia="Carlito" w:hAnsi="Times New Roman" w:cs="Times New Roman"/>
                <w:b/>
                <w:color w:val="000000"/>
                <w:sz w:val="20"/>
                <w:szCs w:val="20"/>
              </w:rPr>
              <w:t xml:space="preserve"> </w:t>
            </w:r>
            <w:r w:rsidR="008E6CFA" w:rsidRPr="0079718F">
              <w:rPr>
                <w:rFonts w:ascii="Times New Roman" w:eastAsia="Carlito" w:hAnsi="Times New Roman" w:cs="Times New Roman"/>
                <w:b/>
                <w:color w:val="000000"/>
                <w:sz w:val="20"/>
                <w:szCs w:val="20"/>
              </w:rPr>
              <w:t>DERS İZLENCESİ</w:t>
            </w:r>
          </w:p>
        </w:tc>
      </w:tr>
      <w:tr w:rsidR="0053441C" w:rsidRPr="0079718F" w:rsidTr="00952C53">
        <w:trPr>
          <w:trHeight w:val="681"/>
        </w:trPr>
        <w:tc>
          <w:tcPr>
            <w:tcW w:w="1418" w:type="dxa"/>
            <w:vAlign w:val="center"/>
          </w:tcPr>
          <w:p w:rsidR="0053441C" w:rsidRPr="0079718F"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Dersin Kodu</w:t>
            </w:r>
          </w:p>
        </w:tc>
        <w:tc>
          <w:tcPr>
            <w:tcW w:w="2977" w:type="dxa"/>
            <w:vAlign w:val="center"/>
          </w:tcPr>
          <w:p w:rsidR="0053441C" w:rsidRPr="0079718F"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Dersin Adı</w:t>
            </w:r>
          </w:p>
        </w:tc>
        <w:tc>
          <w:tcPr>
            <w:tcW w:w="1276" w:type="dxa"/>
            <w:vAlign w:val="center"/>
          </w:tcPr>
          <w:p w:rsidR="0053441C" w:rsidRPr="0079718F"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Dersin Türü</w:t>
            </w:r>
          </w:p>
        </w:tc>
        <w:tc>
          <w:tcPr>
            <w:tcW w:w="992" w:type="dxa"/>
            <w:vAlign w:val="center"/>
          </w:tcPr>
          <w:p w:rsidR="0053441C" w:rsidRPr="0079718F"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AKTS</w:t>
            </w:r>
            <w:r w:rsidRPr="0079718F">
              <w:rPr>
                <w:rFonts w:ascii="Times New Roman" w:eastAsia="Carlito" w:hAnsi="Times New Roman" w:cs="Times New Roman"/>
                <w:b/>
                <w:color w:val="000000"/>
                <w:sz w:val="20"/>
                <w:szCs w:val="20"/>
              </w:rPr>
              <w:br/>
              <w:t>Kredisi</w:t>
            </w:r>
          </w:p>
        </w:tc>
        <w:tc>
          <w:tcPr>
            <w:tcW w:w="2126" w:type="dxa"/>
            <w:vAlign w:val="center"/>
          </w:tcPr>
          <w:p w:rsidR="0053441C" w:rsidRPr="0079718F"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Dersin Önkoşul Bilgisi</w:t>
            </w:r>
          </w:p>
        </w:tc>
        <w:tc>
          <w:tcPr>
            <w:tcW w:w="1710" w:type="dxa"/>
            <w:vAlign w:val="center"/>
          </w:tcPr>
          <w:p w:rsidR="0053441C" w:rsidRPr="0079718F"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İzlencenin Hazırlanma Tarihi</w:t>
            </w:r>
          </w:p>
        </w:tc>
      </w:tr>
      <w:tr w:rsidR="0053441C" w:rsidRPr="0079718F" w:rsidTr="005C403B">
        <w:trPr>
          <w:trHeight w:val="676"/>
        </w:trPr>
        <w:tc>
          <w:tcPr>
            <w:tcW w:w="1418" w:type="dxa"/>
            <w:vAlign w:val="center"/>
          </w:tcPr>
          <w:p w:rsidR="0053441C" w:rsidRPr="0079718F" w:rsidRDefault="002318F6" w:rsidP="002318F6">
            <w:pPr>
              <w:pBdr>
                <w:top w:val="nil"/>
                <w:left w:val="nil"/>
                <w:bottom w:val="nil"/>
                <w:right w:val="nil"/>
                <w:between w:val="nil"/>
              </w:pBdr>
              <w:jc w:val="center"/>
              <w:rPr>
                <w:rFonts w:ascii="Times New Roman" w:eastAsia="Carlito" w:hAnsi="Times New Roman" w:cs="Times New Roman"/>
                <w:color w:val="000000"/>
                <w:sz w:val="20"/>
                <w:szCs w:val="20"/>
              </w:rPr>
            </w:pPr>
            <w:r w:rsidRPr="0079718F">
              <w:rPr>
                <w:rFonts w:ascii="Times New Roman" w:eastAsia="Carlito" w:hAnsi="Times New Roman" w:cs="Times New Roman"/>
                <w:color w:val="000000"/>
                <w:sz w:val="20"/>
                <w:szCs w:val="20"/>
              </w:rPr>
              <w:t>0112100</w:t>
            </w:r>
          </w:p>
        </w:tc>
        <w:tc>
          <w:tcPr>
            <w:tcW w:w="2977" w:type="dxa"/>
            <w:vAlign w:val="center"/>
          </w:tcPr>
          <w:p w:rsidR="0053441C" w:rsidRPr="0079718F" w:rsidRDefault="002318F6">
            <w:pPr>
              <w:pBdr>
                <w:top w:val="nil"/>
                <w:left w:val="nil"/>
                <w:bottom w:val="nil"/>
                <w:right w:val="nil"/>
                <w:between w:val="nil"/>
              </w:pBdr>
              <w:ind w:left="14"/>
              <w:jc w:val="center"/>
              <w:rPr>
                <w:rFonts w:ascii="Times New Roman" w:eastAsia="Carlito" w:hAnsi="Times New Roman" w:cs="Times New Roman"/>
                <w:color w:val="000000"/>
                <w:sz w:val="20"/>
                <w:szCs w:val="20"/>
              </w:rPr>
            </w:pPr>
            <w:r w:rsidRPr="0079718F">
              <w:rPr>
                <w:rFonts w:ascii="Times New Roman" w:eastAsia="Carlito" w:hAnsi="Times New Roman" w:cs="Times New Roman"/>
                <w:color w:val="000000"/>
                <w:sz w:val="20"/>
                <w:szCs w:val="20"/>
              </w:rPr>
              <w:t>Dijital Okuryazarlık</w:t>
            </w:r>
          </w:p>
        </w:tc>
        <w:tc>
          <w:tcPr>
            <w:tcW w:w="1276" w:type="dxa"/>
            <w:vAlign w:val="center"/>
          </w:tcPr>
          <w:p w:rsidR="0053441C" w:rsidRPr="0079718F" w:rsidRDefault="002318F6" w:rsidP="002318F6">
            <w:pPr>
              <w:pBdr>
                <w:top w:val="nil"/>
                <w:left w:val="nil"/>
                <w:bottom w:val="nil"/>
                <w:right w:val="nil"/>
                <w:between w:val="nil"/>
              </w:pBdr>
              <w:jc w:val="center"/>
              <w:rPr>
                <w:rFonts w:ascii="Times New Roman" w:eastAsia="Carlito" w:hAnsi="Times New Roman" w:cs="Times New Roman"/>
                <w:color w:val="000000"/>
                <w:sz w:val="20"/>
                <w:szCs w:val="20"/>
              </w:rPr>
            </w:pPr>
            <w:r w:rsidRPr="0079718F">
              <w:rPr>
                <w:rFonts w:ascii="Times New Roman" w:eastAsia="Carlito" w:hAnsi="Times New Roman" w:cs="Times New Roman"/>
                <w:color w:val="000000"/>
                <w:sz w:val="20"/>
                <w:szCs w:val="20"/>
              </w:rPr>
              <w:t>Zorunlu</w:t>
            </w:r>
          </w:p>
        </w:tc>
        <w:tc>
          <w:tcPr>
            <w:tcW w:w="992" w:type="dxa"/>
            <w:vAlign w:val="center"/>
          </w:tcPr>
          <w:p w:rsidR="0053441C" w:rsidRPr="0079718F" w:rsidRDefault="002318F6">
            <w:pPr>
              <w:pBdr>
                <w:top w:val="nil"/>
                <w:left w:val="nil"/>
                <w:bottom w:val="nil"/>
                <w:right w:val="nil"/>
                <w:between w:val="nil"/>
              </w:pBdr>
              <w:ind w:left="10"/>
              <w:jc w:val="center"/>
              <w:rPr>
                <w:rFonts w:ascii="Times New Roman" w:eastAsia="Carlito" w:hAnsi="Times New Roman" w:cs="Times New Roman"/>
                <w:color w:val="000000"/>
                <w:sz w:val="20"/>
                <w:szCs w:val="20"/>
              </w:rPr>
            </w:pPr>
            <w:r w:rsidRPr="0079718F">
              <w:rPr>
                <w:rFonts w:ascii="Times New Roman" w:eastAsia="Carlito" w:hAnsi="Times New Roman" w:cs="Times New Roman"/>
                <w:color w:val="000000"/>
                <w:sz w:val="20"/>
                <w:szCs w:val="20"/>
              </w:rPr>
              <w:t>3</w:t>
            </w:r>
          </w:p>
        </w:tc>
        <w:tc>
          <w:tcPr>
            <w:tcW w:w="2126" w:type="dxa"/>
            <w:vAlign w:val="center"/>
          </w:tcPr>
          <w:p w:rsidR="0053441C" w:rsidRPr="0079718F" w:rsidRDefault="00800DC6">
            <w:pPr>
              <w:pBdr>
                <w:top w:val="nil"/>
                <w:left w:val="nil"/>
                <w:bottom w:val="nil"/>
                <w:right w:val="nil"/>
                <w:between w:val="nil"/>
              </w:pBdr>
              <w:ind w:left="14"/>
              <w:jc w:val="center"/>
              <w:rPr>
                <w:rFonts w:ascii="Times New Roman" w:eastAsia="Carlito" w:hAnsi="Times New Roman" w:cs="Times New Roman"/>
                <w:color w:val="000000"/>
                <w:sz w:val="20"/>
                <w:szCs w:val="20"/>
              </w:rPr>
            </w:pPr>
            <w:r w:rsidRPr="0079718F">
              <w:rPr>
                <w:rFonts w:ascii="Times New Roman" w:eastAsia="Carlito" w:hAnsi="Times New Roman" w:cs="Times New Roman"/>
                <w:color w:val="000000"/>
                <w:sz w:val="20"/>
                <w:szCs w:val="20"/>
              </w:rPr>
              <w:t>Yok</w:t>
            </w:r>
          </w:p>
        </w:tc>
        <w:tc>
          <w:tcPr>
            <w:tcW w:w="1710" w:type="dxa"/>
            <w:vAlign w:val="center"/>
          </w:tcPr>
          <w:p w:rsidR="0053441C" w:rsidRPr="0079718F" w:rsidRDefault="008318FC">
            <w:pPr>
              <w:pBdr>
                <w:top w:val="nil"/>
                <w:left w:val="nil"/>
                <w:bottom w:val="nil"/>
                <w:right w:val="nil"/>
                <w:between w:val="nil"/>
              </w:pBdr>
              <w:jc w:val="center"/>
              <w:rPr>
                <w:rFonts w:ascii="Times New Roman" w:eastAsia="Carlito" w:hAnsi="Times New Roman" w:cs="Times New Roman"/>
                <w:color w:val="000000"/>
                <w:sz w:val="20"/>
                <w:szCs w:val="20"/>
              </w:rPr>
            </w:pPr>
            <w:r w:rsidRPr="0079718F">
              <w:rPr>
                <w:rFonts w:ascii="Times New Roman" w:eastAsia="Carlito" w:hAnsi="Times New Roman" w:cs="Times New Roman"/>
                <w:color w:val="000000"/>
                <w:sz w:val="20"/>
                <w:szCs w:val="20"/>
              </w:rPr>
              <w:t>15.10.2025</w:t>
            </w:r>
          </w:p>
        </w:tc>
      </w:tr>
      <w:tr w:rsidR="0053441C" w:rsidRPr="0079718F">
        <w:trPr>
          <w:trHeight w:val="734"/>
        </w:trPr>
        <w:tc>
          <w:tcPr>
            <w:tcW w:w="1418" w:type="dxa"/>
            <w:vAlign w:val="center"/>
          </w:tcPr>
          <w:p w:rsidR="0053441C" w:rsidRPr="0079718F"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79718F">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rsidR="002318F6" w:rsidRPr="0079718F" w:rsidRDefault="008E6CFA">
            <w:pPr>
              <w:pBdr>
                <w:top w:val="nil"/>
                <w:left w:val="nil"/>
                <w:bottom w:val="nil"/>
                <w:right w:val="nil"/>
                <w:between w:val="nil"/>
              </w:pBdr>
              <w:jc w:val="both"/>
              <w:rPr>
                <w:rFonts w:ascii="Times New Roman" w:eastAsia="Carlito" w:hAnsi="Times New Roman" w:cs="Times New Roman"/>
                <w:color w:val="000000"/>
                <w:sz w:val="20"/>
                <w:szCs w:val="20"/>
              </w:rPr>
            </w:pPr>
            <w:r w:rsidRPr="0079718F">
              <w:rPr>
                <w:rFonts w:ascii="Times New Roman" w:eastAsia="Carlito" w:hAnsi="Times New Roman" w:cs="Times New Roman"/>
                <w:color w:val="000000"/>
                <w:sz w:val="20"/>
                <w:szCs w:val="20"/>
              </w:rPr>
              <w:t xml:space="preserve"> </w:t>
            </w:r>
            <w:r w:rsidR="002318F6" w:rsidRPr="0079718F">
              <w:rPr>
                <w:rFonts w:ascii="Times New Roman" w:eastAsia="Carlito" w:hAnsi="Times New Roman" w:cs="Times New Roman"/>
                <w:color w:val="000000"/>
                <w:sz w:val="20"/>
                <w:szCs w:val="20"/>
              </w:rPr>
              <w:t>Arş. Gör. Dr. Mehmet MARANGOZ</w:t>
            </w:r>
          </w:p>
          <w:p w:rsidR="0053441C" w:rsidRPr="0079718F" w:rsidRDefault="002318F6">
            <w:pPr>
              <w:pBdr>
                <w:top w:val="nil"/>
                <w:left w:val="nil"/>
                <w:bottom w:val="nil"/>
                <w:right w:val="nil"/>
                <w:between w:val="nil"/>
              </w:pBdr>
              <w:jc w:val="both"/>
              <w:rPr>
                <w:rFonts w:ascii="Times New Roman" w:eastAsia="Carlito" w:hAnsi="Times New Roman" w:cs="Times New Roman"/>
                <w:color w:val="000000"/>
                <w:sz w:val="20"/>
                <w:szCs w:val="20"/>
              </w:rPr>
            </w:pPr>
            <w:r w:rsidRPr="0079718F">
              <w:rPr>
                <w:rFonts w:ascii="Times New Roman" w:eastAsia="Carlito" w:hAnsi="Times New Roman" w:cs="Times New Roman"/>
                <w:color w:val="000000"/>
                <w:sz w:val="20"/>
                <w:szCs w:val="20"/>
              </w:rPr>
              <w:t xml:space="preserve"> E-posta: mmarangoz@kilis.edu.tr</w:t>
            </w:r>
          </w:p>
        </w:tc>
      </w:tr>
      <w:tr w:rsidR="0053441C" w:rsidRPr="0079718F">
        <w:trPr>
          <w:trHeight w:val="734"/>
        </w:trPr>
        <w:tc>
          <w:tcPr>
            <w:tcW w:w="1418" w:type="dxa"/>
            <w:vAlign w:val="center"/>
          </w:tcPr>
          <w:p w:rsidR="0053441C" w:rsidRPr="0079718F"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Öğrenci Görüşme Saatleri &amp; Yeri</w:t>
            </w:r>
          </w:p>
        </w:tc>
        <w:tc>
          <w:tcPr>
            <w:tcW w:w="9081" w:type="dxa"/>
            <w:gridSpan w:val="5"/>
            <w:vAlign w:val="center"/>
          </w:tcPr>
          <w:p w:rsidR="002318F6" w:rsidRPr="0079718F" w:rsidRDefault="002318F6">
            <w:pPr>
              <w:pBdr>
                <w:top w:val="nil"/>
                <w:left w:val="nil"/>
                <w:bottom w:val="nil"/>
                <w:right w:val="nil"/>
                <w:between w:val="nil"/>
              </w:pBdr>
              <w:jc w:val="both"/>
              <w:rPr>
                <w:rFonts w:ascii="Times New Roman" w:eastAsia="Carlito" w:hAnsi="Times New Roman" w:cs="Times New Roman"/>
                <w:color w:val="000000"/>
                <w:sz w:val="20"/>
                <w:szCs w:val="20"/>
              </w:rPr>
            </w:pPr>
            <w:r w:rsidRPr="0079718F">
              <w:rPr>
                <w:rFonts w:ascii="Times New Roman" w:eastAsia="Carlito" w:hAnsi="Times New Roman" w:cs="Times New Roman"/>
                <w:b/>
                <w:color w:val="000000"/>
                <w:sz w:val="20"/>
                <w:szCs w:val="20"/>
              </w:rPr>
              <w:t xml:space="preserve"> </w:t>
            </w:r>
            <w:r w:rsidR="003228E1" w:rsidRPr="0079718F">
              <w:rPr>
                <w:rFonts w:ascii="Times New Roman" w:eastAsia="Carlito" w:hAnsi="Times New Roman" w:cs="Times New Roman"/>
                <w:color w:val="000000"/>
                <w:sz w:val="20"/>
                <w:szCs w:val="20"/>
              </w:rPr>
              <w:t>Görüşme</w:t>
            </w:r>
            <w:r w:rsidRPr="0079718F">
              <w:rPr>
                <w:rFonts w:ascii="Times New Roman" w:eastAsia="Carlito" w:hAnsi="Times New Roman" w:cs="Times New Roman"/>
                <w:color w:val="000000"/>
                <w:sz w:val="20"/>
                <w:szCs w:val="20"/>
              </w:rPr>
              <w:t xml:space="preserve"> Saatleri</w:t>
            </w:r>
          </w:p>
          <w:p w:rsidR="002318F6" w:rsidRPr="0079718F" w:rsidRDefault="002318F6" w:rsidP="002318F6">
            <w:pPr>
              <w:jc w:val="both"/>
              <w:rPr>
                <w:rFonts w:ascii="Times New Roman" w:eastAsia="Carlito" w:hAnsi="Times New Roman" w:cs="Times New Roman"/>
                <w:color w:val="000000"/>
                <w:sz w:val="20"/>
                <w:szCs w:val="20"/>
              </w:rPr>
            </w:pPr>
            <w:r w:rsidRPr="0079718F">
              <w:rPr>
                <w:rFonts w:ascii="Times New Roman" w:eastAsia="Carlito" w:hAnsi="Times New Roman" w:cs="Times New Roman"/>
                <w:color w:val="000000"/>
                <w:sz w:val="20"/>
                <w:szCs w:val="20"/>
              </w:rPr>
              <w:t xml:space="preserve"> Pazartesi Saat: </w:t>
            </w:r>
            <w:proofErr w:type="gramStart"/>
            <w:r w:rsidRPr="0079718F">
              <w:rPr>
                <w:rFonts w:ascii="Times New Roman" w:eastAsia="Carlito" w:hAnsi="Times New Roman" w:cs="Times New Roman"/>
                <w:color w:val="000000"/>
                <w:sz w:val="20"/>
                <w:szCs w:val="20"/>
              </w:rPr>
              <w:t>15:00</w:t>
            </w:r>
            <w:proofErr w:type="gramEnd"/>
            <w:r w:rsidRPr="0079718F">
              <w:rPr>
                <w:rFonts w:ascii="Times New Roman" w:eastAsia="Carlito" w:hAnsi="Times New Roman" w:cs="Times New Roman"/>
                <w:color w:val="000000"/>
                <w:sz w:val="20"/>
                <w:szCs w:val="20"/>
              </w:rPr>
              <w:t xml:space="preserve"> – 16:00</w:t>
            </w:r>
          </w:p>
          <w:p w:rsidR="002318F6" w:rsidRPr="0079718F" w:rsidRDefault="002318F6" w:rsidP="002318F6">
            <w:pPr>
              <w:jc w:val="both"/>
              <w:rPr>
                <w:rFonts w:ascii="Times New Roman" w:eastAsia="Carlito" w:hAnsi="Times New Roman" w:cs="Times New Roman"/>
                <w:color w:val="000000"/>
                <w:sz w:val="20"/>
                <w:szCs w:val="20"/>
              </w:rPr>
            </w:pPr>
            <w:r w:rsidRPr="0079718F">
              <w:rPr>
                <w:rFonts w:ascii="Times New Roman" w:eastAsia="Carlito" w:hAnsi="Times New Roman" w:cs="Times New Roman"/>
                <w:color w:val="000000"/>
                <w:sz w:val="20"/>
                <w:szCs w:val="20"/>
              </w:rPr>
              <w:t xml:space="preserve"> Perşembe Saat: </w:t>
            </w:r>
            <w:proofErr w:type="gramStart"/>
            <w:r w:rsidRPr="0079718F">
              <w:rPr>
                <w:rFonts w:ascii="Times New Roman" w:eastAsia="Carlito" w:hAnsi="Times New Roman" w:cs="Times New Roman"/>
                <w:color w:val="000000"/>
                <w:sz w:val="20"/>
                <w:szCs w:val="20"/>
              </w:rPr>
              <w:t>11:00</w:t>
            </w:r>
            <w:proofErr w:type="gramEnd"/>
            <w:r w:rsidRPr="0079718F">
              <w:rPr>
                <w:rFonts w:ascii="Times New Roman" w:eastAsia="Carlito" w:hAnsi="Times New Roman" w:cs="Times New Roman"/>
                <w:color w:val="000000"/>
                <w:sz w:val="20"/>
                <w:szCs w:val="20"/>
              </w:rPr>
              <w:t xml:space="preserve"> – 12:00</w:t>
            </w:r>
          </w:p>
          <w:p w:rsidR="003228E1" w:rsidRPr="0079718F" w:rsidRDefault="003228E1" w:rsidP="003228E1">
            <w:pPr>
              <w:jc w:val="both"/>
              <w:rPr>
                <w:rFonts w:ascii="Times New Roman" w:eastAsia="Carlito" w:hAnsi="Times New Roman" w:cs="Times New Roman"/>
                <w:b/>
                <w:color w:val="000000"/>
                <w:sz w:val="20"/>
                <w:szCs w:val="20"/>
              </w:rPr>
            </w:pPr>
            <w:r w:rsidRPr="0079718F">
              <w:rPr>
                <w:rFonts w:ascii="Times New Roman" w:eastAsia="Carlito" w:hAnsi="Times New Roman" w:cs="Times New Roman"/>
                <w:color w:val="000000"/>
                <w:sz w:val="20"/>
                <w:szCs w:val="20"/>
              </w:rPr>
              <w:t xml:space="preserve"> Görüşme Yeri: </w:t>
            </w:r>
            <w:r w:rsidR="008318FC" w:rsidRPr="0079718F">
              <w:rPr>
                <w:rFonts w:ascii="Times New Roman" w:hAnsi="Times New Roman" w:cs="Times New Roman"/>
                <w:sz w:val="20"/>
                <w:szCs w:val="20"/>
              </w:rPr>
              <w:t>Kilisli Muallim Rıfat Eğitim Fakültesi 1. Kat</w:t>
            </w:r>
            <w:r w:rsidR="008318FC" w:rsidRPr="0079718F">
              <w:rPr>
                <w:rFonts w:ascii="Times New Roman" w:eastAsia="Carlito" w:hAnsi="Times New Roman" w:cs="Times New Roman"/>
                <w:color w:val="000000"/>
                <w:sz w:val="20"/>
                <w:szCs w:val="20"/>
              </w:rPr>
              <w:t xml:space="preserve"> </w:t>
            </w:r>
            <w:r w:rsidRPr="0079718F">
              <w:rPr>
                <w:rFonts w:ascii="Times New Roman" w:eastAsia="Carlito" w:hAnsi="Times New Roman" w:cs="Times New Roman"/>
                <w:color w:val="000000"/>
                <w:sz w:val="20"/>
                <w:szCs w:val="20"/>
              </w:rPr>
              <w:t>Ofis No</w:t>
            </w:r>
            <w:r w:rsidR="008318FC" w:rsidRPr="0079718F">
              <w:rPr>
                <w:rFonts w:ascii="Times New Roman" w:eastAsia="Carlito" w:hAnsi="Times New Roman" w:cs="Times New Roman"/>
                <w:color w:val="000000"/>
                <w:sz w:val="20"/>
                <w:szCs w:val="20"/>
              </w:rPr>
              <w:t>:</w:t>
            </w:r>
            <w:r w:rsidRPr="0079718F">
              <w:rPr>
                <w:rFonts w:ascii="Times New Roman" w:eastAsia="Carlito" w:hAnsi="Times New Roman" w:cs="Times New Roman"/>
                <w:color w:val="000000"/>
                <w:sz w:val="20"/>
                <w:szCs w:val="20"/>
              </w:rPr>
              <w:t xml:space="preserve"> 112-D</w:t>
            </w:r>
          </w:p>
        </w:tc>
      </w:tr>
      <w:tr w:rsidR="0053441C" w:rsidRPr="0079718F">
        <w:trPr>
          <w:trHeight w:val="1079"/>
        </w:trPr>
        <w:tc>
          <w:tcPr>
            <w:tcW w:w="1418" w:type="dxa"/>
            <w:vAlign w:val="center"/>
          </w:tcPr>
          <w:p w:rsidR="0053441C" w:rsidRPr="0079718F"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Dersin İçeriği ve Amaçları</w:t>
            </w:r>
          </w:p>
        </w:tc>
        <w:tc>
          <w:tcPr>
            <w:tcW w:w="9081" w:type="dxa"/>
            <w:gridSpan w:val="5"/>
            <w:vAlign w:val="center"/>
          </w:tcPr>
          <w:p w:rsidR="005C403B" w:rsidRDefault="005C403B" w:rsidP="00EE1B44">
            <w:pPr>
              <w:pBdr>
                <w:top w:val="nil"/>
                <w:left w:val="nil"/>
                <w:bottom w:val="nil"/>
                <w:right w:val="nil"/>
                <w:between w:val="nil"/>
              </w:pBdr>
              <w:ind w:left="14"/>
              <w:jc w:val="both"/>
              <w:rPr>
                <w:rFonts w:ascii="Times New Roman" w:eastAsia="Carlito" w:hAnsi="Times New Roman" w:cs="Times New Roman"/>
                <w:b/>
                <w:color w:val="000000"/>
                <w:sz w:val="20"/>
                <w:szCs w:val="20"/>
              </w:rPr>
            </w:pPr>
          </w:p>
          <w:p w:rsidR="00EE1B44" w:rsidRDefault="00FF1AFC" w:rsidP="00EE1B44">
            <w:pPr>
              <w:pBdr>
                <w:top w:val="nil"/>
                <w:left w:val="nil"/>
                <w:bottom w:val="nil"/>
                <w:right w:val="nil"/>
                <w:between w:val="nil"/>
              </w:pBdr>
              <w:ind w:left="14"/>
              <w:jc w:val="both"/>
              <w:rPr>
                <w:rFonts w:ascii="Times New Roman" w:eastAsia="Carlito" w:hAnsi="Times New Roman" w:cs="Times New Roman"/>
                <w:color w:val="000000"/>
                <w:sz w:val="20"/>
                <w:szCs w:val="20"/>
              </w:rPr>
            </w:pPr>
            <w:r w:rsidRPr="0079718F">
              <w:rPr>
                <w:rFonts w:ascii="Times New Roman" w:eastAsia="Carlito" w:hAnsi="Times New Roman" w:cs="Times New Roman"/>
                <w:b/>
                <w:color w:val="000000"/>
                <w:sz w:val="20"/>
                <w:szCs w:val="20"/>
              </w:rPr>
              <w:t xml:space="preserve">Dersin İçeriği: </w:t>
            </w:r>
            <w:r w:rsidR="00EE1B44" w:rsidRPr="00EE1B44">
              <w:rPr>
                <w:rFonts w:ascii="Times New Roman" w:eastAsia="Carlito" w:hAnsi="Times New Roman" w:cs="Times New Roman"/>
                <w:color w:val="000000"/>
                <w:sz w:val="20"/>
                <w:szCs w:val="20"/>
              </w:rPr>
              <w:t xml:space="preserve">Derste, dijital okuryazarlık kavramına ve dijital teknolojileri kullanırken insanların bilgiyi bulma, </w:t>
            </w:r>
            <w:r w:rsidR="000301A8">
              <w:rPr>
                <w:rFonts w:ascii="Times New Roman" w:eastAsia="Carlito" w:hAnsi="Times New Roman" w:cs="Times New Roman"/>
                <w:color w:val="000000"/>
                <w:sz w:val="20"/>
                <w:szCs w:val="20"/>
              </w:rPr>
              <w:t xml:space="preserve">  </w:t>
            </w:r>
            <w:r w:rsidR="00EE1B44" w:rsidRPr="00EE1B44">
              <w:rPr>
                <w:rFonts w:ascii="Times New Roman" w:eastAsia="Carlito" w:hAnsi="Times New Roman" w:cs="Times New Roman"/>
                <w:color w:val="000000"/>
                <w:sz w:val="20"/>
                <w:szCs w:val="20"/>
              </w:rPr>
              <w:t>kullanma, özetleme, değerlendirme, yaratma ve iletişim kurma gibi çok çeşitli konular işlenecektir.</w:t>
            </w:r>
          </w:p>
          <w:p w:rsidR="005C403B" w:rsidRPr="00EE1B44" w:rsidRDefault="005C403B" w:rsidP="00EE1B44">
            <w:pPr>
              <w:pBdr>
                <w:top w:val="nil"/>
                <w:left w:val="nil"/>
                <w:bottom w:val="nil"/>
                <w:right w:val="nil"/>
                <w:between w:val="nil"/>
              </w:pBdr>
              <w:ind w:left="14"/>
              <w:jc w:val="both"/>
              <w:rPr>
                <w:rFonts w:ascii="Times New Roman" w:eastAsia="Carlito" w:hAnsi="Times New Roman" w:cs="Times New Roman"/>
                <w:color w:val="000000"/>
                <w:sz w:val="20"/>
                <w:szCs w:val="20"/>
              </w:rPr>
            </w:pPr>
          </w:p>
          <w:p w:rsidR="00C8457F" w:rsidRDefault="00EE1B44" w:rsidP="00EE1B44">
            <w:pPr>
              <w:pBdr>
                <w:top w:val="nil"/>
                <w:left w:val="nil"/>
                <w:bottom w:val="nil"/>
                <w:right w:val="nil"/>
                <w:between w:val="nil"/>
              </w:pBdr>
              <w:ind w:left="14"/>
              <w:jc w:val="both"/>
              <w:rPr>
                <w:rFonts w:ascii="Times New Roman" w:eastAsia="Carlito" w:hAnsi="Times New Roman" w:cs="Times New Roman"/>
                <w:color w:val="000000"/>
                <w:sz w:val="20"/>
                <w:szCs w:val="20"/>
              </w:rPr>
            </w:pPr>
            <w:r w:rsidRPr="0079718F">
              <w:rPr>
                <w:rFonts w:ascii="Times New Roman" w:eastAsia="Carlito" w:hAnsi="Times New Roman" w:cs="Times New Roman"/>
                <w:b/>
                <w:color w:val="000000"/>
                <w:sz w:val="20"/>
                <w:szCs w:val="20"/>
              </w:rPr>
              <w:t>Dersin Amaçları:</w:t>
            </w:r>
            <w:r w:rsidRPr="0079718F">
              <w:rPr>
                <w:rFonts w:ascii="Times New Roman" w:eastAsia="Carlito" w:hAnsi="Times New Roman" w:cs="Times New Roman"/>
                <w:color w:val="000000"/>
                <w:sz w:val="20"/>
                <w:szCs w:val="20"/>
              </w:rPr>
              <w:t xml:space="preserve"> </w:t>
            </w:r>
            <w:r w:rsidRPr="00EE1B44">
              <w:rPr>
                <w:rFonts w:ascii="Times New Roman" w:eastAsia="Carlito" w:hAnsi="Times New Roman" w:cs="Times New Roman"/>
                <w:color w:val="000000"/>
                <w:sz w:val="20"/>
                <w:szCs w:val="20"/>
              </w:rPr>
              <w:t>Dijital Okuryazarlık dersi, çağımızın gereklilikleri doğrultusunda dijital ortamdaki içeriği okuma, anlama ve yorumlama ile bu ortamda içerik üretebilme noktasında gerekli alt yapıya sahip bireyler yetiştirmeyi amaçlamaktadır.</w:t>
            </w:r>
          </w:p>
          <w:p w:rsidR="005C403B" w:rsidRPr="0079718F" w:rsidRDefault="005C403B" w:rsidP="00EE1B44">
            <w:pPr>
              <w:pBdr>
                <w:top w:val="nil"/>
                <w:left w:val="nil"/>
                <w:bottom w:val="nil"/>
                <w:right w:val="nil"/>
                <w:between w:val="nil"/>
              </w:pBdr>
              <w:ind w:left="14"/>
              <w:jc w:val="both"/>
              <w:rPr>
                <w:rFonts w:ascii="Times New Roman" w:eastAsia="Carlito" w:hAnsi="Times New Roman" w:cs="Times New Roman"/>
                <w:color w:val="000000"/>
                <w:sz w:val="20"/>
                <w:szCs w:val="20"/>
              </w:rPr>
            </w:pPr>
          </w:p>
        </w:tc>
      </w:tr>
      <w:tr w:rsidR="0053441C" w:rsidRPr="0079718F" w:rsidTr="00952C53">
        <w:trPr>
          <w:trHeight w:val="695"/>
        </w:trPr>
        <w:tc>
          <w:tcPr>
            <w:tcW w:w="1418" w:type="dxa"/>
            <w:vAlign w:val="center"/>
          </w:tcPr>
          <w:p w:rsidR="0053441C" w:rsidRPr="0079718F" w:rsidRDefault="008E6CFA" w:rsidP="008318FC">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Ders Kitabı / Kitapları</w:t>
            </w:r>
          </w:p>
        </w:tc>
        <w:tc>
          <w:tcPr>
            <w:tcW w:w="9081" w:type="dxa"/>
            <w:gridSpan w:val="5"/>
            <w:vAlign w:val="center"/>
          </w:tcPr>
          <w:p w:rsidR="003A3DDF" w:rsidRPr="0079718F" w:rsidRDefault="000301A8" w:rsidP="008318FC">
            <w:pPr>
              <w:pBdr>
                <w:top w:val="nil"/>
                <w:left w:val="nil"/>
                <w:bottom w:val="nil"/>
                <w:right w:val="nil"/>
                <w:between w:val="nil"/>
              </w:pBdr>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003A3DDF" w:rsidRPr="0079718F">
              <w:rPr>
                <w:rFonts w:ascii="Times New Roman" w:hAnsi="Times New Roman" w:cs="Times New Roman"/>
                <w:sz w:val="20"/>
                <w:szCs w:val="20"/>
                <w:shd w:val="clear" w:color="auto" w:fill="FFFFFF"/>
              </w:rPr>
              <w:t>Dijital Okur</w:t>
            </w:r>
            <w:r w:rsidR="00C16CBF" w:rsidRPr="0079718F">
              <w:rPr>
                <w:rFonts w:ascii="Times New Roman" w:hAnsi="Times New Roman" w:cs="Times New Roman"/>
                <w:sz w:val="20"/>
                <w:szCs w:val="20"/>
                <w:shd w:val="clear" w:color="auto" w:fill="FFFFFF"/>
              </w:rPr>
              <w:t xml:space="preserve"> Y</w:t>
            </w:r>
            <w:r w:rsidR="003A3DDF" w:rsidRPr="0079718F">
              <w:rPr>
                <w:rFonts w:ascii="Times New Roman" w:hAnsi="Times New Roman" w:cs="Times New Roman"/>
                <w:sz w:val="20"/>
                <w:szCs w:val="20"/>
                <w:shd w:val="clear" w:color="auto" w:fill="FFFFFF"/>
              </w:rPr>
              <w:t>azarlık</w:t>
            </w:r>
            <w:r w:rsidR="000827F8">
              <w:rPr>
                <w:rFonts w:ascii="Times New Roman" w:hAnsi="Times New Roman" w:cs="Times New Roman"/>
                <w:sz w:val="20"/>
                <w:szCs w:val="20"/>
                <w:shd w:val="clear" w:color="auto" w:fill="FFFFFF"/>
              </w:rPr>
              <w:t xml:space="preserve"> Kitabı</w:t>
            </w:r>
            <w:r w:rsidR="003A3DDF" w:rsidRPr="0079718F">
              <w:rPr>
                <w:rFonts w:ascii="Times New Roman" w:hAnsi="Times New Roman" w:cs="Times New Roman"/>
                <w:sz w:val="20"/>
                <w:szCs w:val="20"/>
                <w:shd w:val="clear" w:color="auto" w:fill="FFFFFF"/>
              </w:rPr>
              <w:t xml:space="preserve">, Anadolu Üniversitesi Yayınları, Eskişehir, 2018. </w:t>
            </w:r>
          </w:p>
          <w:p w:rsidR="003D5253" w:rsidRPr="0079718F" w:rsidRDefault="000301A8" w:rsidP="003D5253">
            <w:pPr>
              <w:pBdr>
                <w:top w:val="nil"/>
                <w:left w:val="nil"/>
                <w:bottom w:val="nil"/>
                <w:right w:val="nil"/>
                <w:between w:val="nil"/>
              </w:pBdr>
              <w:jc w:val="both"/>
              <w:rPr>
                <w:rFonts w:ascii="Times New Roman" w:eastAsia="Carlito" w:hAnsi="Times New Roman" w:cs="Times New Roman"/>
                <w:color w:val="000000"/>
                <w:sz w:val="20"/>
                <w:szCs w:val="20"/>
              </w:rPr>
            </w:pPr>
            <w:r>
              <w:rPr>
                <w:rFonts w:ascii="Times New Roman" w:hAnsi="Times New Roman" w:cs="Times New Roman"/>
                <w:sz w:val="20"/>
                <w:szCs w:val="20"/>
                <w:shd w:val="clear" w:color="auto" w:fill="FFFFFF"/>
              </w:rPr>
              <w:t xml:space="preserve"> </w:t>
            </w:r>
            <w:r w:rsidR="003D5253" w:rsidRPr="0079718F">
              <w:rPr>
                <w:rFonts w:ascii="Times New Roman" w:hAnsi="Times New Roman" w:cs="Times New Roman"/>
                <w:sz w:val="20"/>
                <w:szCs w:val="20"/>
                <w:shd w:val="clear" w:color="auto" w:fill="FFFFFF"/>
              </w:rPr>
              <w:t>Dijital Okur</w:t>
            </w:r>
            <w:r w:rsidR="00C16CBF" w:rsidRPr="0079718F">
              <w:rPr>
                <w:rFonts w:ascii="Times New Roman" w:hAnsi="Times New Roman" w:cs="Times New Roman"/>
                <w:sz w:val="20"/>
                <w:szCs w:val="20"/>
                <w:shd w:val="clear" w:color="auto" w:fill="FFFFFF"/>
              </w:rPr>
              <w:t xml:space="preserve"> Y</w:t>
            </w:r>
            <w:r w:rsidR="003D5253" w:rsidRPr="0079718F">
              <w:rPr>
                <w:rFonts w:ascii="Times New Roman" w:hAnsi="Times New Roman" w:cs="Times New Roman"/>
                <w:sz w:val="20"/>
                <w:szCs w:val="20"/>
                <w:shd w:val="clear" w:color="auto" w:fill="FFFFFF"/>
              </w:rPr>
              <w:t>azarlık</w:t>
            </w:r>
            <w:r w:rsidR="000827F8">
              <w:rPr>
                <w:rFonts w:ascii="Times New Roman" w:hAnsi="Times New Roman" w:cs="Times New Roman"/>
                <w:sz w:val="20"/>
                <w:szCs w:val="20"/>
                <w:shd w:val="clear" w:color="auto" w:fill="FFFFFF"/>
              </w:rPr>
              <w:t xml:space="preserve"> Kitabı</w:t>
            </w:r>
            <w:r w:rsidR="003D5253" w:rsidRPr="0079718F">
              <w:rPr>
                <w:rFonts w:ascii="Times New Roman" w:hAnsi="Times New Roman" w:cs="Times New Roman"/>
                <w:sz w:val="20"/>
                <w:szCs w:val="20"/>
                <w:shd w:val="clear" w:color="auto" w:fill="FFFFFF"/>
              </w:rPr>
              <w:t>, Atatürk Üniversitesi Yayınları, Erzurum, 2021.</w:t>
            </w:r>
          </w:p>
        </w:tc>
      </w:tr>
      <w:tr w:rsidR="0053441C" w:rsidRPr="0079718F" w:rsidTr="000301A8">
        <w:trPr>
          <w:trHeight w:val="807"/>
        </w:trPr>
        <w:tc>
          <w:tcPr>
            <w:tcW w:w="1418" w:type="dxa"/>
            <w:tcBorders>
              <w:top w:val="nil"/>
            </w:tcBorders>
            <w:vAlign w:val="center"/>
          </w:tcPr>
          <w:p w:rsidR="0053441C" w:rsidRPr="0079718F" w:rsidRDefault="008E6CFA">
            <w:pPr>
              <w:jc w:val="center"/>
              <w:rPr>
                <w:rFonts w:ascii="Times New Roman" w:hAnsi="Times New Roman" w:cs="Times New Roman"/>
                <w:sz w:val="20"/>
                <w:szCs w:val="20"/>
              </w:rPr>
            </w:pPr>
            <w:r w:rsidRPr="0079718F">
              <w:rPr>
                <w:rFonts w:ascii="Times New Roman" w:hAnsi="Times New Roman" w:cs="Times New Roman"/>
                <w:b/>
                <w:sz w:val="20"/>
                <w:szCs w:val="20"/>
              </w:rPr>
              <w:t>Öğretim Yöntemi ve Teknikleri</w:t>
            </w:r>
          </w:p>
        </w:tc>
        <w:tc>
          <w:tcPr>
            <w:tcW w:w="9081" w:type="dxa"/>
            <w:gridSpan w:val="5"/>
            <w:vAlign w:val="center"/>
          </w:tcPr>
          <w:p w:rsidR="005C403B" w:rsidRDefault="005C403B" w:rsidP="006971F5">
            <w:pPr>
              <w:jc w:val="both"/>
              <w:rPr>
                <w:rFonts w:ascii="Times New Roman" w:hAnsi="Times New Roman" w:cs="Times New Roman"/>
                <w:sz w:val="20"/>
                <w:szCs w:val="20"/>
                <w:shd w:val="clear" w:color="auto" w:fill="FFFFFF"/>
              </w:rPr>
            </w:pPr>
          </w:p>
          <w:p w:rsidR="005C403B" w:rsidRDefault="00883939" w:rsidP="006971F5">
            <w:pPr>
              <w:jc w:val="both"/>
              <w:rPr>
                <w:rFonts w:ascii="Times New Roman" w:hAnsi="Times New Roman" w:cs="Times New Roman"/>
                <w:sz w:val="20"/>
                <w:szCs w:val="20"/>
                <w:shd w:val="clear" w:color="auto" w:fill="FFFFFF"/>
              </w:rPr>
            </w:pPr>
            <w:r w:rsidRPr="00883939">
              <w:rPr>
                <w:rFonts w:ascii="Times New Roman" w:hAnsi="Times New Roman" w:cs="Times New Roman"/>
                <w:sz w:val="20"/>
                <w:szCs w:val="20"/>
                <w:shd w:val="clear" w:color="auto" w:fill="FFFFFF"/>
              </w:rPr>
              <w:t xml:space="preserve">Bu derste sözlü anlatım, soru-cevap, örnek olay incelemesi ve grup çalışması yöntemlerinden yararlanılmaktadır. Öğrencilerin derse düzenli olarak katılmaları, grup çalışmalarında aktif rol </w:t>
            </w:r>
            <w:r>
              <w:rPr>
                <w:rFonts w:ascii="Times New Roman" w:hAnsi="Times New Roman" w:cs="Times New Roman"/>
                <w:sz w:val="20"/>
                <w:szCs w:val="20"/>
                <w:shd w:val="clear" w:color="auto" w:fill="FFFFFF"/>
              </w:rPr>
              <w:t>almaları</w:t>
            </w:r>
            <w:r w:rsidRPr="00883939">
              <w:rPr>
                <w:rFonts w:ascii="Times New Roman" w:hAnsi="Times New Roman" w:cs="Times New Roman"/>
                <w:sz w:val="20"/>
                <w:szCs w:val="20"/>
                <w:shd w:val="clear" w:color="auto" w:fill="FFFFFF"/>
              </w:rPr>
              <w:t xml:space="preserve"> ve bu çalışmalar sonucunda hazırladıkları dijital içerikleri sözlü sunum biçiminde paylaşmaları beklenmektedir. Ders kitabında yer alan ünitelerden oluşturulacak çoktan seçmeli bir ara sınav</w:t>
            </w:r>
            <w:r w:rsidR="006971F5">
              <w:rPr>
                <w:rFonts w:ascii="Times New Roman" w:hAnsi="Times New Roman" w:cs="Times New Roman"/>
                <w:sz w:val="20"/>
                <w:szCs w:val="20"/>
                <w:shd w:val="clear" w:color="auto" w:fill="FFFFFF"/>
              </w:rPr>
              <w:t xml:space="preserve"> yapılacaktır</w:t>
            </w:r>
            <w:r w:rsidRPr="00883939">
              <w:rPr>
                <w:rFonts w:ascii="Times New Roman" w:hAnsi="Times New Roman" w:cs="Times New Roman"/>
                <w:sz w:val="20"/>
                <w:szCs w:val="20"/>
                <w:shd w:val="clear" w:color="auto" w:fill="FFFFFF"/>
              </w:rPr>
              <w:t>. Ara sınavın dönem sonu başarı notuna katkı oranı %40 olarak belirlenmiştir.</w:t>
            </w:r>
          </w:p>
          <w:p w:rsidR="005C403B" w:rsidRDefault="005C403B" w:rsidP="006971F5">
            <w:pPr>
              <w:jc w:val="both"/>
              <w:rPr>
                <w:rFonts w:ascii="Times New Roman" w:hAnsi="Times New Roman" w:cs="Times New Roman"/>
                <w:sz w:val="20"/>
                <w:szCs w:val="20"/>
                <w:shd w:val="clear" w:color="auto" w:fill="FFFFFF"/>
              </w:rPr>
            </w:pPr>
          </w:p>
          <w:p w:rsidR="008318FC" w:rsidRDefault="00883939" w:rsidP="006971F5">
            <w:pPr>
              <w:jc w:val="both"/>
              <w:rPr>
                <w:rFonts w:ascii="Times New Roman" w:hAnsi="Times New Roman" w:cs="Times New Roman"/>
                <w:sz w:val="20"/>
                <w:szCs w:val="20"/>
                <w:shd w:val="clear" w:color="auto" w:fill="FFFFFF"/>
              </w:rPr>
            </w:pPr>
            <w:r w:rsidRPr="00883939">
              <w:rPr>
                <w:rFonts w:ascii="Times New Roman" w:hAnsi="Times New Roman" w:cs="Times New Roman"/>
                <w:sz w:val="20"/>
                <w:szCs w:val="20"/>
                <w:shd w:val="clear" w:color="auto" w:fill="FFFFFF"/>
              </w:rPr>
              <w:t>Ara sınav sonrasında öğrenciler, görsel tasarım ilkelerini dikkat</w:t>
            </w:r>
            <w:r w:rsidR="006971F5">
              <w:rPr>
                <w:rFonts w:ascii="Times New Roman" w:hAnsi="Times New Roman" w:cs="Times New Roman"/>
                <w:sz w:val="20"/>
                <w:szCs w:val="20"/>
                <w:shd w:val="clear" w:color="auto" w:fill="FFFFFF"/>
              </w:rPr>
              <w:t xml:space="preserve"> </w:t>
            </w:r>
            <w:r w:rsidRPr="00883939">
              <w:rPr>
                <w:rFonts w:ascii="Times New Roman" w:hAnsi="Times New Roman" w:cs="Times New Roman"/>
                <w:sz w:val="20"/>
                <w:szCs w:val="20"/>
                <w:shd w:val="clear" w:color="auto" w:fill="FFFFFF"/>
              </w:rPr>
              <w:t>e</w:t>
            </w:r>
            <w:r w:rsidR="006971F5">
              <w:rPr>
                <w:rFonts w:ascii="Times New Roman" w:hAnsi="Times New Roman" w:cs="Times New Roman"/>
                <w:sz w:val="20"/>
                <w:szCs w:val="20"/>
                <w:shd w:val="clear" w:color="auto" w:fill="FFFFFF"/>
              </w:rPr>
              <w:t>derek dijital okuryazarlık konularıyla ilgili</w:t>
            </w:r>
            <w:r w:rsidRPr="00883939">
              <w:rPr>
                <w:rFonts w:ascii="Times New Roman" w:hAnsi="Times New Roman" w:cs="Times New Roman"/>
                <w:sz w:val="20"/>
                <w:szCs w:val="20"/>
                <w:shd w:val="clear" w:color="auto" w:fill="FFFFFF"/>
              </w:rPr>
              <w:t xml:space="preserve"> bir dijital materyal geliştireceklerdir. Hazırlanan dijital materyal, dönem sonunda sınıf ortamında sunulacak ve bu süreçte öğrencilerin dijital tasarım, içerik üretimi ve sunum becerileri değerlendirilecektir. Geliştirilen dijital materyal ve gerçekleştirilen sunum, önceden belirlenen değerlendirme rubriği çerçevesinde puanlanacaktır. Bu ödevin dönem sonu başarı notuna katkı oranı %60 olarak hesaplanmıştır.</w:t>
            </w:r>
          </w:p>
          <w:p w:rsidR="005C403B" w:rsidRPr="00883939" w:rsidRDefault="005C403B" w:rsidP="006971F5">
            <w:pPr>
              <w:jc w:val="both"/>
              <w:rPr>
                <w:rFonts w:ascii="Times New Roman" w:eastAsia="Times New Roman" w:hAnsi="Times New Roman" w:cs="Times New Roman"/>
                <w:sz w:val="24"/>
                <w:szCs w:val="24"/>
              </w:rPr>
            </w:pPr>
          </w:p>
        </w:tc>
      </w:tr>
      <w:tr w:rsidR="0053441C" w:rsidRPr="0079718F" w:rsidTr="005C403B">
        <w:trPr>
          <w:trHeight w:val="3709"/>
        </w:trPr>
        <w:tc>
          <w:tcPr>
            <w:tcW w:w="1418" w:type="dxa"/>
            <w:vAlign w:val="center"/>
          </w:tcPr>
          <w:p w:rsidR="0053441C" w:rsidRPr="0079718F"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Dersin Öğrenim Çıktıları</w:t>
            </w:r>
          </w:p>
        </w:tc>
        <w:tc>
          <w:tcPr>
            <w:tcW w:w="9081" w:type="dxa"/>
            <w:gridSpan w:val="5"/>
          </w:tcPr>
          <w:tbl>
            <w:tblPr>
              <w:tblStyle w:val="a0"/>
              <w:tblpPr w:leftFromText="141" w:rightFromText="141" w:horzAnchor="margin" w:tblpY="285"/>
              <w:tblOverlap w:val="never"/>
              <w:tblW w:w="79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7087"/>
            </w:tblGrid>
            <w:tr w:rsidR="004B3257" w:rsidRPr="0079718F" w:rsidTr="005C403B">
              <w:trPr>
                <w:trHeight w:val="279"/>
              </w:trPr>
              <w:tc>
                <w:tcPr>
                  <w:tcW w:w="846" w:type="dxa"/>
                  <w:vAlign w:val="center"/>
                </w:tcPr>
                <w:p w:rsidR="004B3257" w:rsidRPr="0079718F" w:rsidRDefault="0059701B" w:rsidP="005C403B">
                  <w:pPr>
                    <w:rPr>
                      <w:rFonts w:ascii="Times New Roman" w:hAnsi="Times New Roman" w:cs="Times New Roman"/>
                      <w:sz w:val="20"/>
                      <w:szCs w:val="20"/>
                    </w:rPr>
                  </w:pPr>
                  <w:r>
                    <w:rPr>
                      <w:rFonts w:ascii="Times New Roman" w:hAnsi="Times New Roman" w:cs="Times New Roman"/>
                      <w:sz w:val="20"/>
                      <w:szCs w:val="20"/>
                    </w:rPr>
                    <w:t>ÖÇ</w:t>
                  </w:r>
                  <w:r w:rsidR="00900C23">
                    <w:rPr>
                      <w:rFonts w:ascii="Times New Roman" w:hAnsi="Times New Roman" w:cs="Times New Roman"/>
                      <w:sz w:val="20"/>
                      <w:szCs w:val="20"/>
                    </w:rPr>
                    <w:t>-</w:t>
                  </w:r>
                  <w:r w:rsidR="004B3257" w:rsidRPr="0079718F">
                    <w:rPr>
                      <w:rFonts w:ascii="Times New Roman" w:hAnsi="Times New Roman" w:cs="Times New Roman"/>
                      <w:sz w:val="20"/>
                      <w:szCs w:val="20"/>
                    </w:rPr>
                    <w:t>1</w:t>
                  </w:r>
                </w:p>
              </w:tc>
              <w:tc>
                <w:tcPr>
                  <w:tcW w:w="7087" w:type="dxa"/>
                </w:tcPr>
                <w:p w:rsidR="004B3257" w:rsidRPr="0079718F" w:rsidRDefault="00450803" w:rsidP="006971F5">
                  <w:pPr>
                    <w:ind w:right="-38"/>
                    <w:rPr>
                      <w:rFonts w:ascii="Times New Roman" w:hAnsi="Times New Roman" w:cs="Times New Roman"/>
                      <w:sz w:val="20"/>
                      <w:szCs w:val="20"/>
                    </w:rPr>
                  </w:pPr>
                  <w:r w:rsidRPr="00450803">
                    <w:rPr>
                      <w:rFonts w:ascii="Times New Roman" w:hAnsi="Times New Roman" w:cs="Times New Roman"/>
                      <w:sz w:val="20"/>
                      <w:szCs w:val="20"/>
                    </w:rPr>
                    <w:t>İnternet’in temel kavramlarını tanımlar</w:t>
                  </w:r>
                </w:p>
              </w:tc>
            </w:tr>
            <w:tr w:rsidR="00A24A17" w:rsidRPr="0079718F" w:rsidTr="005C403B">
              <w:trPr>
                <w:trHeight w:val="267"/>
              </w:trPr>
              <w:tc>
                <w:tcPr>
                  <w:tcW w:w="846" w:type="dxa"/>
                  <w:vAlign w:val="center"/>
                </w:tcPr>
                <w:p w:rsidR="00A24A17" w:rsidRPr="0079718F" w:rsidRDefault="00A24A17" w:rsidP="005C403B">
                  <w:pPr>
                    <w:rPr>
                      <w:rFonts w:ascii="Times New Roman" w:hAnsi="Times New Roman" w:cs="Times New Roman"/>
                      <w:sz w:val="20"/>
                      <w:szCs w:val="20"/>
                    </w:rPr>
                  </w:pPr>
                  <w:r>
                    <w:rPr>
                      <w:rFonts w:ascii="Times New Roman" w:hAnsi="Times New Roman" w:cs="Times New Roman"/>
                      <w:sz w:val="20"/>
                      <w:szCs w:val="20"/>
                    </w:rPr>
                    <w:t>ÖÇ-</w:t>
                  </w:r>
                  <w:r w:rsidRPr="0079718F">
                    <w:rPr>
                      <w:rFonts w:ascii="Times New Roman" w:hAnsi="Times New Roman" w:cs="Times New Roman"/>
                      <w:sz w:val="20"/>
                      <w:szCs w:val="20"/>
                    </w:rPr>
                    <w:t>2</w:t>
                  </w:r>
                </w:p>
              </w:tc>
              <w:tc>
                <w:tcPr>
                  <w:tcW w:w="7087" w:type="dxa"/>
                </w:tcPr>
                <w:p w:rsidR="00A24A17" w:rsidRPr="0079718F" w:rsidRDefault="00A24A17" w:rsidP="006971F5">
                  <w:pPr>
                    <w:ind w:right="-38"/>
                    <w:rPr>
                      <w:rFonts w:ascii="Times New Roman" w:hAnsi="Times New Roman" w:cs="Times New Roman"/>
                      <w:sz w:val="20"/>
                      <w:szCs w:val="20"/>
                    </w:rPr>
                  </w:pPr>
                  <w:r w:rsidRPr="00450803">
                    <w:rPr>
                      <w:rFonts w:ascii="Times New Roman" w:hAnsi="Times New Roman" w:cs="Times New Roman"/>
                      <w:sz w:val="20"/>
                      <w:szCs w:val="20"/>
                    </w:rPr>
                    <w:t>Taşınabilir teknolojileri ve taşınabilir teknolojilerin özelliklerini açıklar</w:t>
                  </w:r>
                </w:p>
              </w:tc>
            </w:tr>
            <w:tr w:rsidR="00A24A17" w:rsidRPr="0079718F" w:rsidTr="005C403B">
              <w:trPr>
                <w:trHeight w:val="279"/>
              </w:trPr>
              <w:tc>
                <w:tcPr>
                  <w:tcW w:w="846" w:type="dxa"/>
                  <w:vAlign w:val="center"/>
                </w:tcPr>
                <w:p w:rsidR="00A24A17" w:rsidRPr="0079718F" w:rsidRDefault="00A24A17" w:rsidP="005C403B">
                  <w:pPr>
                    <w:rPr>
                      <w:rFonts w:ascii="Times New Roman" w:hAnsi="Times New Roman" w:cs="Times New Roman"/>
                      <w:sz w:val="20"/>
                      <w:szCs w:val="20"/>
                    </w:rPr>
                  </w:pPr>
                  <w:r>
                    <w:rPr>
                      <w:rFonts w:ascii="Times New Roman" w:hAnsi="Times New Roman" w:cs="Times New Roman"/>
                      <w:sz w:val="20"/>
                      <w:szCs w:val="20"/>
                    </w:rPr>
                    <w:t>ÖÇ-</w:t>
                  </w:r>
                  <w:r w:rsidRPr="0079718F">
                    <w:rPr>
                      <w:rFonts w:ascii="Times New Roman" w:hAnsi="Times New Roman" w:cs="Times New Roman"/>
                      <w:sz w:val="20"/>
                      <w:szCs w:val="20"/>
                    </w:rPr>
                    <w:t>3</w:t>
                  </w:r>
                </w:p>
              </w:tc>
              <w:tc>
                <w:tcPr>
                  <w:tcW w:w="7087" w:type="dxa"/>
                </w:tcPr>
                <w:p w:rsidR="00A24A17" w:rsidRPr="0079718F" w:rsidRDefault="00A24A17" w:rsidP="006971F5">
                  <w:pPr>
                    <w:ind w:right="-38"/>
                    <w:rPr>
                      <w:rFonts w:ascii="Times New Roman" w:hAnsi="Times New Roman" w:cs="Times New Roman"/>
                      <w:sz w:val="20"/>
                      <w:szCs w:val="20"/>
                    </w:rPr>
                  </w:pPr>
                  <w:r w:rsidRPr="00450803">
                    <w:rPr>
                      <w:rFonts w:ascii="Times New Roman" w:hAnsi="Times New Roman" w:cs="Times New Roman"/>
                      <w:sz w:val="20"/>
                      <w:szCs w:val="20"/>
                    </w:rPr>
                    <w:t xml:space="preserve">Web </w:t>
                  </w:r>
                  <w:proofErr w:type="gramStart"/>
                  <w:r w:rsidRPr="00450803">
                    <w:rPr>
                      <w:rFonts w:ascii="Times New Roman" w:hAnsi="Times New Roman" w:cs="Times New Roman"/>
                      <w:sz w:val="20"/>
                      <w:szCs w:val="20"/>
                    </w:rPr>
                    <w:t>2.0</w:t>
                  </w:r>
                  <w:proofErr w:type="gramEnd"/>
                  <w:r w:rsidRPr="00450803">
                    <w:rPr>
                      <w:rFonts w:ascii="Times New Roman" w:hAnsi="Times New Roman" w:cs="Times New Roman"/>
                      <w:sz w:val="20"/>
                      <w:szCs w:val="20"/>
                    </w:rPr>
                    <w:t xml:space="preserve"> ve sosyal ağların genel özelliklerini açıklar</w:t>
                  </w:r>
                </w:p>
              </w:tc>
            </w:tr>
            <w:tr w:rsidR="00A24A17" w:rsidRPr="0079718F" w:rsidTr="005C403B">
              <w:trPr>
                <w:trHeight w:val="279"/>
              </w:trPr>
              <w:tc>
                <w:tcPr>
                  <w:tcW w:w="846" w:type="dxa"/>
                  <w:vAlign w:val="center"/>
                </w:tcPr>
                <w:p w:rsidR="00A24A17" w:rsidRPr="0079718F" w:rsidRDefault="00A24A17" w:rsidP="005C403B">
                  <w:pPr>
                    <w:rPr>
                      <w:rFonts w:ascii="Times New Roman" w:hAnsi="Times New Roman" w:cs="Times New Roman"/>
                      <w:sz w:val="20"/>
                      <w:szCs w:val="20"/>
                    </w:rPr>
                  </w:pPr>
                  <w:r>
                    <w:rPr>
                      <w:rFonts w:ascii="Times New Roman" w:hAnsi="Times New Roman" w:cs="Times New Roman"/>
                      <w:sz w:val="20"/>
                      <w:szCs w:val="20"/>
                    </w:rPr>
                    <w:t>ÖÇ-</w:t>
                  </w:r>
                  <w:r w:rsidRPr="0079718F">
                    <w:rPr>
                      <w:rFonts w:ascii="Times New Roman" w:hAnsi="Times New Roman" w:cs="Times New Roman"/>
                      <w:sz w:val="20"/>
                      <w:szCs w:val="20"/>
                    </w:rPr>
                    <w:t>4</w:t>
                  </w:r>
                </w:p>
              </w:tc>
              <w:tc>
                <w:tcPr>
                  <w:tcW w:w="7087" w:type="dxa"/>
                </w:tcPr>
                <w:p w:rsidR="00A24A17" w:rsidRPr="0079718F" w:rsidRDefault="00A24A17" w:rsidP="006971F5">
                  <w:pPr>
                    <w:ind w:right="-38"/>
                    <w:rPr>
                      <w:rFonts w:ascii="Times New Roman" w:hAnsi="Times New Roman" w:cs="Times New Roman"/>
                      <w:sz w:val="20"/>
                      <w:szCs w:val="20"/>
                    </w:rPr>
                  </w:pPr>
                  <w:r w:rsidRPr="00450803">
                    <w:rPr>
                      <w:rFonts w:ascii="Times New Roman" w:hAnsi="Times New Roman" w:cs="Times New Roman"/>
                      <w:sz w:val="20"/>
                      <w:szCs w:val="20"/>
                    </w:rPr>
                    <w:t>Medya okuryazarl</w:t>
                  </w:r>
                  <w:r>
                    <w:rPr>
                      <w:rFonts w:ascii="Times New Roman" w:hAnsi="Times New Roman" w:cs="Times New Roman"/>
                      <w:sz w:val="20"/>
                      <w:szCs w:val="20"/>
                    </w:rPr>
                    <w:t>ığı kavram</w:t>
                  </w:r>
                  <w:r w:rsidRPr="00450803">
                    <w:rPr>
                      <w:rFonts w:ascii="Times New Roman" w:hAnsi="Times New Roman" w:cs="Times New Roman"/>
                      <w:sz w:val="20"/>
                      <w:szCs w:val="20"/>
                    </w:rPr>
                    <w:t>ını tanımlar</w:t>
                  </w:r>
                </w:p>
              </w:tc>
            </w:tr>
            <w:tr w:rsidR="00A24A17" w:rsidRPr="0079718F" w:rsidTr="005C403B">
              <w:trPr>
                <w:trHeight w:val="279"/>
              </w:trPr>
              <w:tc>
                <w:tcPr>
                  <w:tcW w:w="846" w:type="dxa"/>
                  <w:vAlign w:val="center"/>
                </w:tcPr>
                <w:p w:rsidR="00A24A17" w:rsidRPr="0079718F" w:rsidRDefault="00A24A17" w:rsidP="005C403B">
                  <w:pPr>
                    <w:rPr>
                      <w:rFonts w:ascii="Times New Roman" w:hAnsi="Times New Roman" w:cs="Times New Roman"/>
                      <w:sz w:val="20"/>
                      <w:szCs w:val="20"/>
                    </w:rPr>
                  </w:pPr>
                  <w:r>
                    <w:rPr>
                      <w:rFonts w:ascii="Times New Roman" w:hAnsi="Times New Roman" w:cs="Times New Roman"/>
                      <w:sz w:val="20"/>
                      <w:szCs w:val="20"/>
                    </w:rPr>
                    <w:t>ÖÇ-</w:t>
                  </w:r>
                  <w:r w:rsidRPr="0079718F">
                    <w:rPr>
                      <w:rFonts w:ascii="Times New Roman" w:hAnsi="Times New Roman" w:cs="Times New Roman"/>
                      <w:sz w:val="20"/>
                      <w:szCs w:val="20"/>
                    </w:rPr>
                    <w:t>5</w:t>
                  </w:r>
                </w:p>
              </w:tc>
              <w:tc>
                <w:tcPr>
                  <w:tcW w:w="7087" w:type="dxa"/>
                </w:tcPr>
                <w:p w:rsidR="00A24A17" w:rsidRPr="0079718F" w:rsidRDefault="00A24A17" w:rsidP="006971F5">
                  <w:pPr>
                    <w:ind w:right="-38"/>
                    <w:rPr>
                      <w:rFonts w:ascii="Times New Roman" w:hAnsi="Times New Roman" w:cs="Times New Roman"/>
                      <w:sz w:val="20"/>
                      <w:szCs w:val="20"/>
                    </w:rPr>
                  </w:pPr>
                  <w:r w:rsidRPr="00450803">
                    <w:rPr>
                      <w:rFonts w:ascii="Times New Roman" w:hAnsi="Times New Roman" w:cs="Times New Roman"/>
                      <w:sz w:val="20"/>
                      <w:szCs w:val="20"/>
                    </w:rPr>
                    <w:t>Bilişim etiği kavramını ve önemini açıklar</w:t>
                  </w:r>
                </w:p>
              </w:tc>
            </w:tr>
            <w:tr w:rsidR="00A24A17" w:rsidRPr="0079718F" w:rsidTr="005C403B">
              <w:trPr>
                <w:trHeight w:val="279"/>
              </w:trPr>
              <w:tc>
                <w:tcPr>
                  <w:tcW w:w="846" w:type="dxa"/>
                  <w:vAlign w:val="center"/>
                </w:tcPr>
                <w:p w:rsidR="00A24A17" w:rsidRPr="0079718F" w:rsidRDefault="00A24A17" w:rsidP="005C403B">
                  <w:pPr>
                    <w:rPr>
                      <w:rFonts w:ascii="Times New Roman" w:hAnsi="Times New Roman" w:cs="Times New Roman"/>
                      <w:sz w:val="20"/>
                      <w:szCs w:val="20"/>
                    </w:rPr>
                  </w:pPr>
                  <w:r>
                    <w:rPr>
                      <w:rFonts w:ascii="Times New Roman" w:hAnsi="Times New Roman" w:cs="Times New Roman"/>
                      <w:sz w:val="20"/>
                      <w:szCs w:val="20"/>
                    </w:rPr>
                    <w:t>ÖÇ-</w:t>
                  </w:r>
                  <w:r w:rsidRPr="0079718F">
                    <w:rPr>
                      <w:rFonts w:ascii="Times New Roman" w:hAnsi="Times New Roman" w:cs="Times New Roman"/>
                      <w:sz w:val="20"/>
                      <w:szCs w:val="20"/>
                    </w:rPr>
                    <w:t>6</w:t>
                  </w:r>
                </w:p>
              </w:tc>
              <w:tc>
                <w:tcPr>
                  <w:tcW w:w="7087" w:type="dxa"/>
                </w:tcPr>
                <w:p w:rsidR="00A24A17" w:rsidRPr="0079718F" w:rsidRDefault="00A24A17" w:rsidP="006971F5">
                  <w:pPr>
                    <w:ind w:right="-38"/>
                    <w:rPr>
                      <w:rFonts w:ascii="Times New Roman" w:hAnsi="Times New Roman" w:cs="Times New Roman"/>
                      <w:sz w:val="20"/>
                      <w:szCs w:val="20"/>
                    </w:rPr>
                  </w:pPr>
                  <w:r w:rsidRPr="00450803">
                    <w:rPr>
                      <w:rFonts w:ascii="Times New Roman" w:hAnsi="Times New Roman" w:cs="Times New Roman"/>
                      <w:sz w:val="20"/>
                      <w:szCs w:val="20"/>
                    </w:rPr>
                    <w:t>İnternette ve sosyal ağlarda uyulması gereken etik kuralları açıklar</w:t>
                  </w:r>
                </w:p>
              </w:tc>
            </w:tr>
            <w:tr w:rsidR="00A24A17" w:rsidRPr="0079718F" w:rsidTr="005C403B">
              <w:trPr>
                <w:trHeight w:val="279"/>
              </w:trPr>
              <w:tc>
                <w:tcPr>
                  <w:tcW w:w="846" w:type="dxa"/>
                  <w:vAlign w:val="center"/>
                </w:tcPr>
                <w:p w:rsidR="00A24A17" w:rsidRPr="0079718F" w:rsidRDefault="00A24A17" w:rsidP="005C403B">
                  <w:pPr>
                    <w:rPr>
                      <w:rFonts w:ascii="Times New Roman" w:hAnsi="Times New Roman" w:cs="Times New Roman"/>
                      <w:sz w:val="20"/>
                      <w:szCs w:val="20"/>
                    </w:rPr>
                  </w:pPr>
                  <w:r>
                    <w:rPr>
                      <w:rFonts w:ascii="Times New Roman" w:hAnsi="Times New Roman" w:cs="Times New Roman"/>
                      <w:sz w:val="20"/>
                      <w:szCs w:val="20"/>
                    </w:rPr>
                    <w:t>ÖÇ-</w:t>
                  </w:r>
                  <w:r w:rsidRPr="0079718F">
                    <w:rPr>
                      <w:rFonts w:ascii="Times New Roman" w:hAnsi="Times New Roman" w:cs="Times New Roman"/>
                      <w:sz w:val="20"/>
                      <w:szCs w:val="20"/>
                    </w:rPr>
                    <w:t>7</w:t>
                  </w:r>
                </w:p>
              </w:tc>
              <w:tc>
                <w:tcPr>
                  <w:tcW w:w="7087" w:type="dxa"/>
                </w:tcPr>
                <w:p w:rsidR="00A24A17" w:rsidRPr="00450803" w:rsidRDefault="00A24A17" w:rsidP="006971F5">
                  <w:pPr>
                    <w:ind w:right="-38"/>
                    <w:rPr>
                      <w:rFonts w:ascii="Times New Roman" w:hAnsi="Times New Roman" w:cs="Times New Roman"/>
                      <w:sz w:val="20"/>
                      <w:szCs w:val="20"/>
                    </w:rPr>
                  </w:pPr>
                  <w:r>
                    <w:rPr>
                      <w:rFonts w:ascii="Times New Roman" w:hAnsi="Times New Roman" w:cs="Times New Roman"/>
                      <w:sz w:val="20"/>
                      <w:szCs w:val="20"/>
                    </w:rPr>
                    <w:t>Yaşamboyu öğrenme</w:t>
                  </w:r>
                  <w:r w:rsidRPr="00450803">
                    <w:rPr>
                      <w:rFonts w:ascii="Times New Roman" w:hAnsi="Times New Roman" w:cs="Times New Roman"/>
                      <w:sz w:val="20"/>
                      <w:szCs w:val="20"/>
                    </w:rPr>
                    <w:t xml:space="preserve"> </w:t>
                  </w:r>
                  <w:r>
                    <w:rPr>
                      <w:rFonts w:ascii="Times New Roman" w:hAnsi="Times New Roman" w:cs="Times New Roman"/>
                      <w:sz w:val="20"/>
                      <w:szCs w:val="20"/>
                    </w:rPr>
                    <w:t>kavram</w:t>
                  </w:r>
                  <w:r w:rsidRPr="00450803">
                    <w:rPr>
                      <w:rFonts w:ascii="Times New Roman" w:hAnsi="Times New Roman" w:cs="Times New Roman"/>
                      <w:sz w:val="20"/>
                      <w:szCs w:val="20"/>
                    </w:rPr>
                    <w:t xml:space="preserve">ını </w:t>
                  </w:r>
                  <w:r>
                    <w:rPr>
                      <w:rFonts w:ascii="Times New Roman" w:hAnsi="Times New Roman" w:cs="Times New Roman"/>
                      <w:sz w:val="20"/>
                      <w:szCs w:val="20"/>
                    </w:rPr>
                    <w:t>ve teknoloji ile ilişkisini açıklar</w:t>
                  </w:r>
                </w:p>
              </w:tc>
            </w:tr>
            <w:tr w:rsidR="00A24A17" w:rsidRPr="0079718F" w:rsidTr="005C403B">
              <w:trPr>
                <w:trHeight w:val="279"/>
              </w:trPr>
              <w:tc>
                <w:tcPr>
                  <w:tcW w:w="846" w:type="dxa"/>
                  <w:vAlign w:val="center"/>
                </w:tcPr>
                <w:p w:rsidR="00A24A17" w:rsidRPr="0079718F" w:rsidRDefault="00A24A17" w:rsidP="005C403B">
                  <w:pPr>
                    <w:rPr>
                      <w:rFonts w:ascii="Times New Roman" w:hAnsi="Times New Roman" w:cs="Times New Roman"/>
                      <w:sz w:val="20"/>
                      <w:szCs w:val="20"/>
                    </w:rPr>
                  </w:pPr>
                  <w:r>
                    <w:rPr>
                      <w:rFonts w:ascii="Times New Roman" w:hAnsi="Times New Roman" w:cs="Times New Roman"/>
                      <w:sz w:val="20"/>
                      <w:szCs w:val="20"/>
                    </w:rPr>
                    <w:t>ÖÇ-</w:t>
                  </w:r>
                  <w:r w:rsidRPr="0079718F">
                    <w:rPr>
                      <w:rFonts w:ascii="Times New Roman" w:hAnsi="Times New Roman" w:cs="Times New Roman"/>
                      <w:sz w:val="20"/>
                      <w:szCs w:val="20"/>
                    </w:rPr>
                    <w:t>8</w:t>
                  </w:r>
                </w:p>
              </w:tc>
              <w:tc>
                <w:tcPr>
                  <w:tcW w:w="7087" w:type="dxa"/>
                </w:tcPr>
                <w:p w:rsidR="00A24A17" w:rsidRPr="0079718F" w:rsidRDefault="00A24A17" w:rsidP="006971F5">
                  <w:pPr>
                    <w:ind w:right="-38"/>
                    <w:rPr>
                      <w:rFonts w:ascii="Times New Roman" w:hAnsi="Times New Roman" w:cs="Times New Roman"/>
                      <w:sz w:val="20"/>
                      <w:szCs w:val="20"/>
                    </w:rPr>
                  </w:pPr>
                  <w:r w:rsidRPr="00450803">
                    <w:rPr>
                      <w:rFonts w:ascii="Times New Roman" w:hAnsi="Times New Roman" w:cs="Times New Roman"/>
                      <w:sz w:val="20"/>
                      <w:szCs w:val="20"/>
                    </w:rPr>
                    <w:t>Yaşamboyu öğrenmede kullanılan Kitlesel Açık Çevrimiçi Derslerin temel özelliklerini açıklar</w:t>
                  </w:r>
                </w:p>
              </w:tc>
            </w:tr>
            <w:tr w:rsidR="00A24A17" w:rsidRPr="0079718F" w:rsidTr="005C403B">
              <w:trPr>
                <w:trHeight w:val="279"/>
              </w:trPr>
              <w:tc>
                <w:tcPr>
                  <w:tcW w:w="846" w:type="dxa"/>
                  <w:vAlign w:val="center"/>
                </w:tcPr>
                <w:p w:rsidR="00A24A17" w:rsidRPr="0079718F" w:rsidRDefault="00A24A17" w:rsidP="005C403B">
                  <w:pPr>
                    <w:rPr>
                      <w:rFonts w:ascii="Times New Roman" w:hAnsi="Times New Roman" w:cs="Times New Roman"/>
                      <w:sz w:val="20"/>
                      <w:szCs w:val="20"/>
                    </w:rPr>
                  </w:pPr>
                  <w:r>
                    <w:rPr>
                      <w:rFonts w:ascii="Times New Roman" w:hAnsi="Times New Roman" w:cs="Times New Roman"/>
                      <w:sz w:val="20"/>
                      <w:szCs w:val="20"/>
                    </w:rPr>
                    <w:t>ÖÇ-9</w:t>
                  </w:r>
                </w:p>
              </w:tc>
              <w:tc>
                <w:tcPr>
                  <w:tcW w:w="7087" w:type="dxa"/>
                </w:tcPr>
                <w:p w:rsidR="00A24A17" w:rsidRPr="00450803" w:rsidRDefault="00A24A17" w:rsidP="006971F5">
                  <w:pPr>
                    <w:ind w:right="-38"/>
                    <w:rPr>
                      <w:rFonts w:ascii="Times New Roman" w:hAnsi="Times New Roman" w:cs="Times New Roman"/>
                      <w:sz w:val="20"/>
                      <w:szCs w:val="20"/>
                    </w:rPr>
                  </w:pPr>
                  <w:r w:rsidRPr="00450803">
                    <w:rPr>
                      <w:rFonts w:ascii="Times New Roman" w:hAnsi="Times New Roman" w:cs="Times New Roman"/>
                      <w:sz w:val="20"/>
                      <w:szCs w:val="20"/>
                    </w:rPr>
                    <w:t xml:space="preserve">Bulut bilişim </w:t>
                  </w:r>
                  <w:r>
                    <w:rPr>
                      <w:rFonts w:ascii="Times New Roman" w:hAnsi="Times New Roman" w:cs="Times New Roman"/>
                      <w:sz w:val="20"/>
                      <w:szCs w:val="20"/>
                    </w:rPr>
                    <w:t xml:space="preserve">kavramını </w:t>
                  </w:r>
                  <w:r w:rsidRPr="00450803">
                    <w:rPr>
                      <w:rFonts w:ascii="Times New Roman" w:hAnsi="Times New Roman" w:cs="Times New Roman"/>
                      <w:sz w:val="20"/>
                      <w:szCs w:val="20"/>
                    </w:rPr>
                    <w:t>ve özelliklerini açıklar</w:t>
                  </w:r>
                </w:p>
              </w:tc>
            </w:tr>
            <w:tr w:rsidR="00A24A17" w:rsidRPr="0079718F" w:rsidTr="005C403B">
              <w:trPr>
                <w:trHeight w:val="279"/>
              </w:trPr>
              <w:tc>
                <w:tcPr>
                  <w:tcW w:w="846" w:type="dxa"/>
                  <w:vAlign w:val="center"/>
                </w:tcPr>
                <w:p w:rsidR="00A24A17" w:rsidRPr="0079718F" w:rsidRDefault="00A24A17" w:rsidP="005C403B">
                  <w:pPr>
                    <w:rPr>
                      <w:rFonts w:ascii="Times New Roman" w:hAnsi="Times New Roman" w:cs="Times New Roman"/>
                      <w:sz w:val="20"/>
                      <w:szCs w:val="20"/>
                    </w:rPr>
                  </w:pPr>
                  <w:r>
                    <w:rPr>
                      <w:rFonts w:ascii="Times New Roman" w:hAnsi="Times New Roman" w:cs="Times New Roman"/>
                      <w:sz w:val="20"/>
                      <w:szCs w:val="20"/>
                    </w:rPr>
                    <w:t>ÖÇ-10</w:t>
                  </w:r>
                </w:p>
              </w:tc>
              <w:tc>
                <w:tcPr>
                  <w:tcW w:w="7087" w:type="dxa"/>
                </w:tcPr>
                <w:p w:rsidR="00A24A17" w:rsidRPr="00450803" w:rsidRDefault="00A24A17" w:rsidP="006971F5">
                  <w:pPr>
                    <w:ind w:right="-38"/>
                    <w:rPr>
                      <w:rFonts w:ascii="Times New Roman" w:hAnsi="Times New Roman" w:cs="Times New Roman"/>
                      <w:sz w:val="20"/>
                      <w:szCs w:val="20"/>
                    </w:rPr>
                  </w:pPr>
                  <w:r w:rsidRPr="0079718F">
                    <w:rPr>
                      <w:rFonts w:ascii="Times New Roman" w:hAnsi="Times New Roman" w:cs="Times New Roman"/>
                      <w:sz w:val="20"/>
                      <w:szCs w:val="20"/>
                    </w:rPr>
                    <w:t>Geleceğin teknolojilerini tartışır</w:t>
                  </w:r>
                </w:p>
              </w:tc>
            </w:tr>
          </w:tbl>
          <w:p w:rsidR="0053441C" w:rsidRPr="00ED0E7C" w:rsidRDefault="006971F5" w:rsidP="00A24A17">
            <w:pPr>
              <w:pBdr>
                <w:top w:val="nil"/>
                <w:left w:val="nil"/>
                <w:bottom w:val="nil"/>
                <w:right w:val="nil"/>
                <w:between w:val="nil"/>
              </w:pBdr>
              <w:spacing w:line="276" w:lineRule="auto"/>
              <w:jc w:val="both"/>
              <w:rPr>
                <w:rFonts w:ascii="Times New Roman" w:eastAsia="Carlito" w:hAnsi="Times New Roman" w:cs="Times New Roman"/>
                <w:b/>
                <w:color w:val="000000"/>
                <w:sz w:val="20"/>
                <w:szCs w:val="20"/>
              </w:rPr>
            </w:pPr>
            <w:r w:rsidRPr="00A24A17">
              <w:rPr>
                <w:rFonts w:ascii="Times New Roman" w:eastAsia="Carlito" w:hAnsi="Times New Roman" w:cs="Times New Roman"/>
                <w:b/>
                <w:color w:val="000000"/>
                <w:sz w:val="20"/>
                <w:szCs w:val="20"/>
              </w:rPr>
              <w:t>Öğrenme Çıktıları (ÖÇ)</w:t>
            </w:r>
          </w:p>
        </w:tc>
      </w:tr>
      <w:tr w:rsidR="0053441C" w:rsidRPr="0079718F" w:rsidTr="008B6CEE">
        <w:trPr>
          <w:trHeight w:val="4533"/>
        </w:trPr>
        <w:tc>
          <w:tcPr>
            <w:tcW w:w="1418" w:type="dxa"/>
            <w:vAlign w:val="center"/>
          </w:tcPr>
          <w:p w:rsidR="0053441C" w:rsidRPr="0079718F"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lastRenderedPageBreak/>
              <w:t>Dersin Katkı Sağladığı Program Çıktıları</w:t>
            </w:r>
          </w:p>
        </w:tc>
        <w:tc>
          <w:tcPr>
            <w:tcW w:w="9081" w:type="dxa"/>
            <w:gridSpan w:val="5"/>
          </w:tcPr>
          <w:p w:rsidR="0053441C" w:rsidRPr="0079718F" w:rsidRDefault="008E6CFA" w:rsidP="00952C53">
            <w:pPr>
              <w:pBdr>
                <w:top w:val="nil"/>
                <w:left w:val="nil"/>
                <w:bottom w:val="nil"/>
                <w:right w:val="nil"/>
                <w:between w:val="nil"/>
              </w:pBdr>
              <w:spacing w:line="276" w:lineRule="auto"/>
              <w:jc w:val="both"/>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 xml:space="preserve">Program </w:t>
            </w:r>
            <w:r w:rsidR="008910D8">
              <w:rPr>
                <w:rFonts w:ascii="Times New Roman" w:eastAsia="Carlito" w:hAnsi="Times New Roman" w:cs="Times New Roman"/>
                <w:b/>
                <w:color w:val="000000"/>
                <w:sz w:val="20"/>
                <w:szCs w:val="20"/>
              </w:rPr>
              <w:t>Çıktıları</w:t>
            </w:r>
            <w:r w:rsidRPr="0079718F">
              <w:rPr>
                <w:rFonts w:ascii="Times New Roman" w:eastAsia="Carlito" w:hAnsi="Times New Roman" w:cs="Times New Roman"/>
                <w:b/>
                <w:color w:val="000000"/>
                <w:sz w:val="20"/>
                <w:szCs w:val="20"/>
              </w:rPr>
              <w:t xml:space="preserve"> (PÇ)</w:t>
            </w:r>
          </w:p>
          <w:tbl>
            <w:tblPr>
              <w:tblStyle w:val="a1"/>
              <w:tblW w:w="102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7055"/>
              <w:gridCol w:w="2295"/>
            </w:tblGrid>
            <w:tr w:rsidR="00976789" w:rsidRPr="0079718F" w:rsidTr="005C403B">
              <w:trPr>
                <w:trHeight w:val="276"/>
              </w:trPr>
              <w:tc>
                <w:tcPr>
                  <w:tcW w:w="865" w:type="dxa"/>
                  <w:vAlign w:val="center"/>
                </w:tcPr>
                <w:p w:rsidR="00976789" w:rsidRPr="0079718F" w:rsidRDefault="009527E6" w:rsidP="0040118D">
                  <w:pPr>
                    <w:ind w:left="14" w:right="-81"/>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PÇ</w:t>
                  </w:r>
                  <w:r w:rsidR="00900C23">
                    <w:rPr>
                      <w:rFonts w:ascii="Times New Roman" w:eastAsia="Carlito" w:hAnsi="Times New Roman" w:cs="Times New Roman"/>
                      <w:color w:val="000000"/>
                      <w:sz w:val="20"/>
                      <w:szCs w:val="20"/>
                    </w:rPr>
                    <w:t>-</w:t>
                  </w:r>
                  <w:r w:rsidR="00976789" w:rsidRPr="0079718F">
                    <w:rPr>
                      <w:rFonts w:ascii="Times New Roman" w:eastAsia="Carlito" w:hAnsi="Times New Roman" w:cs="Times New Roman"/>
                      <w:color w:val="000000"/>
                      <w:sz w:val="20"/>
                      <w:szCs w:val="20"/>
                    </w:rPr>
                    <w:t>2</w:t>
                  </w:r>
                </w:p>
              </w:tc>
              <w:tc>
                <w:tcPr>
                  <w:tcW w:w="7055" w:type="dxa"/>
                </w:tcPr>
                <w:p w:rsidR="00976789" w:rsidRPr="005840FC" w:rsidRDefault="009559AF" w:rsidP="006971F5">
                  <w:pPr>
                    <w:ind w:left="-21" w:right="-80"/>
                    <w:rPr>
                      <w:rFonts w:ascii="Times New Roman" w:eastAsia="Carlito" w:hAnsi="Times New Roman" w:cs="Times New Roman"/>
                      <w:color w:val="000000"/>
                      <w:sz w:val="20"/>
                      <w:szCs w:val="20"/>
                    </w:rPr>
                  </w:pPr>
                  <w:r w:rsidRPr="005840FC">
                    <w:rPr>
                      <w:rFonts w:ascii="Times New Roman" w:eastAsia="Carlito" w:hAnsi="Times New Roman" w:cs="Times New Roman"/>
                      <w:color w:val="000000"/>
                      <w:sz w:val="20"/>
                      <w:szCs w:val="20"/>
                    </w:rPr>
                    <w:t>Psikolojik danışma ve rehberlik alanındaki kuramsal bilgiyi eleştirel gözle değerlendirir, yorumlar, analiz eder ve sentezleyerek sunmuş olduğu psikolojik danışma ve rehberlik hizmetlerinde kullanır.</w:t>
                  </w:r>
                </w:p>
              </w:tc>
              <w:tc>
                <w:tcPr>
                  <w:tcW w:w="2295" w:type="dxa"/>
                </w:tcPr>
                <w:p w:rsidR="00976789" w:rsidRPr="0079718F" w:rsidRDefault="00976789" w:rsidP="00976789">
                  <w:pPr>
                    <w:jc w:val="both"/>
                    <w:rPr>
                      <w:rFonts w:ascii="Times New Roman" w:hAnsi="Times New Roman" w:cs="Times New Roman"/>
                      <w:sz w:val="20"/>
                      <w:szCs w:val="20"/>
                    </w:rPr>
                  </w:pPr>
                </w:p>
              </w:tc>
            </w:tr>
            <w:tr w:rsidR="00976789" w:rsidRPr="0079718F" w:rsidTr="005C403B">
              <w:trPr>
                <w:trHeight w:val="276"/>
              </w:trPr>
              <w:tc>
                <w:tcPr>
                  <w:tcW w:w="865" w:type="dxa"/>
                  <w:vAlign w:val="center"/>
                </w:tcPr>
                <w:p w:rsidR="00976789" w:rsidRPr="0079718F" w:rsidRDefault="009527E6" w:rsidP="0040118D">
                  <w:pPr>
                    <w:ind w:left="14" w:right="-81"/>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PÇ</w:t>
                  </w:r>
                  <w:r w:rsidR="00900C23">
                    <w:rPr>
                      <w:rFonts w:ascii="Times New Roman" w:eastAsia="Carlito" w:hAnsi="Times New Roman" w:cs="Times New Roman"/>
                      <w:color w:val="000000"/>
                      <w:sz w:val="20"/>
                      <w:szCs w:val="20"/>
                    </w:rPr>
                    <w:t>-</w:t>
                  </w:r>
                  <w:r w:rsidR="00976789" w:rsidRPr="0079718F">
                    <w:rPr>
                      <w:rFonts w:ascii="Times New Roman" w:eastAsia="Carlito" w:hAnsi="Times New Roman" w:cs="Times New Roman"/>
                      <w:color w:val="000000"/>
                      <w:sz w:val="20"/>
                      <w:szCs w:val="20"/>
                    </w:rPr>
                    <w:t>4</w:t>
                  </w:r>
                </w:p>
              </w:tc>
              <w:tc>
                <w:tcPr>
                  <w:tcW w:w="7055" w:type="dxa"/>
                </w:tcPr>
                <w:p w:rsidR="00976789" w:rsidRPr="005840FC" w:rsidRDefault="009559AF" w:rsidP="006971F5">
                  <w:pPr>
                    <w:ind w:left="-21" w:right="-80"/>
                    <w:rPr>
                      <w:rFonts w:ascii="Times New Roman" w:eastAsia="Carlito" w:hAnsi="Times New Roman" w:cs="Times New Roman"/>
                      <w:color w:val="000000"/>
                      <w:sz w:val="20"/>
                      <w:szCs w:val="20"/>
                    </w:rPr>
                  </w:pPr>
                  <w:r w:rsidRPr="005840FC">
                    <w:rPr>
                      <w:rFonts w:ascii="Times New Roman" w:eastAsia="Carlito" w:hAnsi="Times New Roman" w:cs="Times New Roman"/>
                      <w:color w:val="000000"/>
                      <w:sz w:val="20"/>
                      <w:szCs w:val="20"/>
                    </w:rPr>
                    <w:t>Psikolojik danışma ve rehberlik alanının, eğitim, sağlık ve endüstri gibi çeşitli alanlardaki hizmetlerine ilişkin bilgi ve anlayışa sahiptir.</w:t>
                  </w:r>
                </w:p>
              </w:tc>
              <w:tc>
                <w:tcPr>
                  <w:tcW w:w="2295" w:type="dxa"/>
                </w:tcPr>
                <w:p w:rsidR="00976789" w:rsidRPr="0079718F" w:rsidRDefault="00976789" w:rsidP="00976789">
                  <w:pPr>
                    <w:jc w:val="both"/>
                    <w:rPr>
                      <w:rFonts w:ascii="Times New Roman" w:hAnsi="Times New Roman" w:cs="Times New Roman"/>
                      <w:sz w:val="20"/>
                      <w:szCs w:val="20"/>
                    </w:rPr>
                  </w:pPr>
                </w:p>
              </w:tc>
            </w:tr>
            <w:tr w:rsidR="00976789" w:rsidRPr="0079718F" w:rsidTr="005C403B">
              <w:trPr>
                <w:trHeight w:val="288"/>
              </w:trPr>
              <w:tc>
                <w:tcPr>
                  <w:tcW w:w="865" w:type="dxa"/>
                  <w:vAlign w:val="center"/>
                </w:tcPr>
                <w:p w:rsidR="00976789" w:rsidRPr="0079718F" w:rsidRDefault="009527E6" w:rsidP="0040118D">
                  <w:pPr>
                    <w:ind w:left="14" w:right="-81"/>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PÇ</w:t>
                  </w:r>
                  <w:r w:rsidR="00900C23">
                    <w:rPr>
                      <w:rFonts w:ascii="Times New Roman" w:eastAsia="Carlito" w:hAnsi="Times New Roman" w:cs="Times New Roman"/>
                      <w:color w:val="000000"/>
                      <w:sz w:val="20"/>
                      <w:szCs w:val="20"/>
                    </w:rPr>
                    <w:t>-</w:t>
                  </w:r>
                  <w:r w:rsidR="00976789" w:rsidRPr="0079718F">
                    <w:rPr>
                      <w:rFonts w:ascii="Times New Roman" w:eastAsia="Carlito" w:hAnsi="Times New Roman" w:cs="Times New Roman"/>
                      <w:color w:val="000000"/>
                      <w:sz w:val="20"/>
                      <w:szCs w:val="20"/>
                    </w:rPr>
                    <w:t>5</w:t>
                  </w:r>
                </w:p>
              </w:tc>
              <w:tc>
                <w:tcPr>
                  <w:tcW w:w="7055" w:type="dxa"/>
                </w:tcPr>
                <w:p w:rsidR="00976789" w:rsidRPr="005840FC" w:rsidRDefault="009559AF" w:rsidP="006971F5">
                  <w:pPr>
                    <w:ind w:left="-21" w:right="-80"/>
                    <w:rPr>
                      <w:rFonts w:ascii="Times New Roman" w:eastAsia="Carlito" w:hAnsi="Times New Roman" w:cs="Times New Roman"/>
                      <w:color w:val="000000"/>
                      <w:sz w:val="20"/>
                      <w:szCs w:val="20"/>
                    </w:rPr>
                  </w:pPr>
                  <w:r w:rsidRPr="005840FC">
                    <w:rPr>
                      <w:rFonts w:ascii="Times New Roman" w:eastAsia="Carlito" w:hAnsi="Times New Roman" w:cs="Times New Roman"/>
                      <w:color w:val="000000"/>
                      <w:sz w:val="20"/>
                      <w:szCs w:val="20"/>
                    </w:rPr>
                    <w:t>Çalışma alan</w:t>
                  </w:r>
                  <w:r w:rsidR="00226D41">
                    <w:rPr>
                      <w:rFonts w:ascii="Times New Roman" w:eastAsia="Carlito" w:hAnsi="Times New Roman" w:cs="Times New Roman"/>
                      <w:color w:val="000000"/>
                      <w:sz w:val="20"/>
                      <w:szCs w:val="20"/>
                    </w:rPr>
                    <w:t>ları ile ilgili bilimsel yöntem</w:t>
                  </w:r>
                  <w:r w:rsidR="007F4A5B">
                    <w:rPr>
                      <w:rFonts w:ascii="Times New Roman" w:eastAsia="Carlito" w:hAnsi="Times New Roman" w:cs="Times New Roman"/>
                      <w:color w:val="000000"/>
                      <w:sz w:val="20"/>
                      <w:szCs w:val="20"/>
                    </w:rPr>
                    <w:t>e</w:t>
                  </w:r>
                  <w:r w:rsidRPr="005840FC">
                    <w:rPr>
                      <w:rFonts w:ascii="Times New Roman" w:eastAsia="Carlito" w:hAnsi="Times New Roman" w:cs="Times New Roman"/>
                      <w:color w:val="000000"/>
                      <w:sz w:val="20"/>
                      <w:szCs w:val="20"/>
                    </w:rPr>
                    <w:t xml:space="preserve"> ve tekniklere uygun, bilimsel etik ilkeleri çerçevesinde, bilimsel bir araştırmayı gerçekleştirecek derin ve kapsamlı bilgiye sahiptir.</w:t>
                  </w:r>
                </w:p>
              </w:tc>
              <w:tc>
                <w:tcPr>
                  <w:tcW w:w="2295" w:type="dxa"/>
                </w:tcPr>
                <w:p w:rsidR="00976789" w:rsidRPr="0079718F" w:rsidRDefault="00976789" w:rsidP="00976789">
                  <w:pPr>
                    <w:jc w:val="both"/>
                    <w:rPr>
                      <w:rFonts w:ascii="Times New Roman" w:hAnsi="Times New Roman" w:cs="Times New Roman"/>
                      <w:sz w:val="20"/>
                      <w:szCs w:val="20"/>
                    </w:rPr>
                  </w:pPr>
                </w:p>
              </w:tc>
            </w:tr>
            <w:tr w:rsidR="009559AF" w:rsidRPr="0079718F" w:rsidTr="005C403B">
              <w:trPr>
                <w:trHeight w:val="288"/>
              </w:trPr>
              <w:tc>
                <w:tcPr>
                  <w:tcW w:w="865" w:type="dxa"/>
                  <w:vAlign w:val="center"/>
                </w:tcPr>
                <w:p w:rsidR="009559AF" w:rsidRPr="0079718F" w:rsidRDefault="009527E6" w:rsidP="0040118D">
                  <w:pPr>
                    <w:ind w:left="14" w:right="-81"/>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PÇ</w:t>
                  </w:r>
                  <w:r w:rsidR="00900C23">
                    <w:rPr>
                      <w:rFonts w:ascii="Times New Roman" w:eastAsia="Carlito" w:hAnsi="Times New Roman" w:cs="Times New Roman"/>
                      <w:color w:val="000000"/>
                      <w:sz w:val="20"/>
                      <w:szCs w:val="20"/>
                    </w:rPr>
                    <w:t>-</w:t>
                  </w:r>
                  <w:r w:rsidR="009559AF" w:rsidRPr="0079718F">
                    <w:rPr>
                      <w:rFonts w:ascii="Times New Roman" w:eastAsia="Carlito" w:hAnsi="Times New Roman" w:cs="Times New Roman"/>
                      <w:color w:val="000000"/>
                      <w:sz w:val="20"/>
                      <w:szCs w:val="20"/>
                    </w:rPr>
                    <w:t>9</w:t>
                  </w:r>
                </w:p>
              </w:tc>
              <w:tc>
                <w:tcPr>
                  <w:tcW w:w="7055" w:type="dxa"/>
                </w:tcPr>
                <w:p w:rsidR="009559AF" w:rsidRPr="005840FC" w:rsidRDefault="009559AF" w:rsidP="006971F5">
                  <w:pPr>
                    <w:ind w:left="-21" w:right="-80"/>
                    <w:rPr>
                      <w:rFonts w:ascii="Times New Roman" w:eastAsia="Carlito" w:hAnsi="Times New Roman" w:cs="Times New Roman"/>
                      <w:color w:val="000000"/>
                      <w:sz w:val="20"/>
                      <w:szCs w:val="20"/>
                    </w:rPr>
                  </w:pPr>
                  <w:r w:rsidRPr="005840FC">
                    <w:rPr>
                      <w:rFonts w:ascii="Times New Roman" w:eastAsia="Carlito" w:hAnsi="Times New Roman" w:cs="Times New Roman"/>
                      <w:color w:val="000000"/>
                      <w:sz w:val="20"/>
                      <w:szCs w:val="20"/>
                    </w:rPr>
                    <w:t>Hizmet verdiği kurum ve çevrenin yerel koşullarını bilimsel ve profesyonel ilkelere uygun bir şekilde irdeleyebilir ve bu koşullara uygun psikolojik danışma ve rehberlik programları hazırlayıp uygular.</w:t>
                  </w:r>
                </w:p>
              </w:tc>
              <w:tc>
                <w:tcPr>
                  <w:tcW w:w="2295" w:type="dxa"/>
                </w:tcPr>
                <w:p w:rsidR="009559AF" w:rsidRPr="0079718F" w:rsidRDefault="009559AF" w:rsidP="00976789">
                  <w:pPr>
                    <w:jc w:val="both"/>
                    <w:rPr>
                      <w:rFonts w:ascii="Times New Roman" w:hAnsi="Times New Roman" w:cs="Times New Roman"/>
                      <w:sz w:val="20"/>
                      <w:szCs w:val="20"/>
                    </w:rPr>
                  </w:pPr>
                </w:p>
              </w:tc>
            </w:tr>
            <w:tr w:rsidR="009559AF" w:rsidRPr="0079718F" w:rsidTr="005C403B">
              <w:trPr>
                <w:trHeight w:val="288"/>
              </w:trPr>
              <w:tc>
                <w:tcPr>
                  <w:tcW w:w="865" w:type="dxa"/>
                  <w:vAlign w:val="center"/>
                </w:tcPr>
                <w:p w:rsidR="009559AF" w:rsidRPr="0079718F" w:rsidRDefault="009527E6" w:rsidP="0040118D">
                  <w:pPr>
                    <w:ind w:left="14" w:right="-81"/>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PÇ</w:t>
                  </w:r>
                  <w:r w:rsidR="00900C23">
                    <w:rPr>
                      <w:rFonts w:ascii="Times New Roman" w:eastAsia="Carlito" w:hAnsi="Times New Roman" w:cs="Times New Roman"/>
                      <w:color w:val="000000"/>
                      <w:sz w:val="20"/>
                      <w:szCs w:val="20"/>
                    </w:rPr>
                    <w:t>-</w:t>
                  </w:r>
                  <w:r w:rsidR="009559AF" w:rsidRPr="0079718F">
                    <w:rPr>
                      <w:rFonts w:ascii="Times New Roman" w:eastAsia="Carlito" w:hAnsi="Times New Roman" w:cs="Times New Roman"/>
                      <w:color w:val="000000"/>
                      <w:sz w:val="20"/>
                      <w:szCs w:val="20"/>
                    </w:rPr>
                    <w:t>10</w:t>
                  </w:r>
                </w:p>
              </w:tc>
              <w:tc>
                <w:tcPr>
                  <w:tcW w:w="7055" w:type="dxa"/>
                </w:tcPr>
                <w:p w:rsidR="009559AF" w:rsidRPr="005840FC" w:rsidRDefault="009559AF" w:rsidP="006971F5">
                  <w:pPr>
                    <w:ind w:left="-21" w:right="-80"/>
                    <w:rPr>
                      <w:rFonts w:ascii="Times New Roman" w:eastAsia="Carlito" w:hAnsi="Times New Roman" w:cs="Times New Roman"/>
                      <w:color w:val="000000"/>
                      <w:sz w:val="20"/>
                      <w:szCs w:val="20"/>
                    </w:rPr>
                  </w:pPr>
                  <w:r w:rsidRPr="005840FC">
                    <w:rPr>
                      <w:rFonts w:ascii="Times New Roman" w:eastAsia="Carlito" w:hAnsi="Times New Roman" w:cs="Times New Roman"/>
                      <w:color w:val="000000"/>
                      <w:sz w:val="20"/>
                      <w:szCs w:val="20"/>
                    </w:rPr>
                    <w:t>Psikolojik danışma ve rehberlik alanında hizmet sunarken, meslektaşlarıyla, ruh sağlığı çalışanlarıyla ve diğer paydaşlarıyla en üst derecede ilişki ve iş birliği kuracak sosyal becerileri sergiler.</w:t>
                  </w:r>
                </w:p>
              </w:tc>
              <w:tc>
                <w:tcPr>
                  <w:tcW w:w="2295" w:type="dxa"/>
                </w:tcPr>
                <w:p w:rsidR="009559AF" w:rsidRPr="0079718F" w:rsidRDefault="009559AF" w:rsidP="00976789">
                  <w:pPr>
                    <w:jc w:val="both"/>
                    <w:rPr>
                      <w:rFonts w:ascii="Times New Roman" w:hAnsi="Times New Roman" w:cs="Times New Roman"/>
                      <w:sz w:val="20"/>
                      <w:szCs w:val="20"/>
                    </w:rPr>
                  </w:pPr>
                </w:p>
              </w:tc>
            </w:tr>
            <w:tr w:rsidR="009559AF" w:rsidRPr="0079718F" w:rsidTr="005C403B">
              <w:trPr>
                <w:trHeight w:val="288"/>
              </w:trPr>
              <w:tc>
                <w:tcPr>
                  <w:tcW w:w="865" w:type="dxa"/>
                  <w:vAlign w:val="center"/>
                </w:tcPr>
                <w:p w:rsidR="009559AF" w:rsidRPr="0079718F" w:rsidRDefault="009527E6" w:rsidP="0040118D">
                  <w:pPr>
                    <w:ind w:left="14" w:right="-81"/>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PÇ</w:t>
                  </w:r>
                  <w:r w:rsidR="00900C23">
                    <w:rPr>
                      <w:rFonts w:ascii="Times New Roman" w:eastAsia="Carlito" w:hAnsi="Times New Roman" w:cs="Times New Roman"/>
                      <w:color w:val="000000"/>
                      <w:sz w:val="20"/>
                      <w:szCs w:val="20"/>
                    </w:rPr>
                    <w:t>-</w:t>
                  </w:r>
                  <w:r w:rsidR="009559AF" w:rsidRPr="0079718F">
                    <w:rPr>
                      <w:rFonts w:ascii="Times New Roman" w:eastAsia="Carlito" w:hAnsi="Times New Roman" w:cs="Times New Roman"/>
                      <w:color w:val="000000"/>
                      <w:sz w:val="20"/>
                      <w:szCs w:val="20"/>
                    </w:rPr>
                    <w:t>13</w:t>
                  </w:r>
                </w:p>
              </w:tc>
              <w:tc>
                <w:tcPr>
                  <w:tcW w:w="7055" w:type="dxa"/>
                </w:tcPr>
                <w:p w:rsidR="009559AF" w:rsidRPr="005840FC" w:rsidRDefault="009559AF" w:rsidP="006971F5">
                  <w:pPr>
                    <w:ind w:left="-21" w:right="-80"/>
                    <w:rPr>
                      <w:rFonts w:ascii="Times New Roman" w:eastAsia="Carlito" w:hAnsi="Times New Roman" w:cs="Times New Roman"/>
                      <w:color w:val="000000"/>
                      <w:sz w:val="20"/>
                      <w:szCs w:val="20"/>
                    </w:rPr>
                  </w:pPr>
                  <w:r w:rsidRPr="005840FC">
                    <w:rPr>
                      <w:rFonts w:ascii="Times New Roman" w:eastAsia="Carlito" w:hAnsi="Times New Roman" w:cs="Times New Roman"/>
                      <w:color w:val="000000"/>
                      <w:sz w:val="20"/>
                      <w:szCs w:val="20"/>
                    </w:rPr>
                    <w:t>Hem kişisel hem de mesleki yaşamında yaşam boyu öğrenmeye karşı olumlu tutuma sahiptir ve demokrasi, insan hakları, bilimsel ve mesleki etik değerlere bağlılık gösterir.</w:t>
                  </w:r>
                </w:p>
              </w:tc>
              <w:tc>
                <w:tcPr>
                  <w:tcW w:w="2295" w:type="dxa"/>
                </w:tcPr>
                <w:p w:rsidR="009559AF" w:rsidRPr="0079718F" w:rsidRDefault="009559AF" w:rsidP="00976789">
                  <w:pPr>
                    <w:jc w:val="both"/>
                    <w:rPr>
                      <w:rFonts w:ascii="Times New Roman" w:hAnsi="Times New Roman" w:cs="Times New Roman"/>
                      <w:sz w:val="20"/>
                      <w:szCs w:val="20"/>
                    </w:rPr>
                  </w:pPr>
                </w:p>
              </w:tc>
            </w:tr>
          </w:tbl>
          <w:p w:rsidR="0053441C" w:rsidRPr="0079718F"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79718F" w:rsidTr="000301A8">
        <w:trPr>
          <w:trHeight w:val="1032"/>
        </w:trPr>
        <w:tc>
          <w:tcPr>
            <w:tcW w:w="1418" w:type="dxa"/>
            <w:vAlign w:val="center"/>
          </w:tcPr>
          <w:p w:rsidR="0053441C" w:rsidRPr="0079718F"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Dersin Alan Öğretimine Katkısı</w:t>
            </w:r>
          </w:p>
        </w:tc>
        <w:tc>
          <w:tcPr>
            <w:tcW w:w="9081" w:type="dxa"/>
            <w:gridSpan w:val="5"/>
            <w:vAlign w:val="center"/>
          </w:tcPr>
          <w:p w:rsidR="0053441C" w:rsidRPr="00ED1A24" w:rsidRDefault="00ED1A24" w:rsidP="00F4683C">
            <w:pPr>
              <w:pBdr>
                <w:top w:val="nil"/>
                <w:left w:val="nil"/>
                <w:bottom w:val="nil"/>
                <w:right w:val="nil"/>
                <w:between w:val="nil"/>
              </w:pBdr>
              <w:jc w:val="both"/>
              <w:rPr>
                <w:rFonts w:ascii="Times New Roman" w:eastAsia="Carlito" w:hAnsi="Times New Roman" w:cs="Times New Roman"/>
                <w:color w:val="000000"/>
                <w:sz w:val="20"/>
                <w:szCs w:val="20"/>
              </w:rPr>
            </w:pPr>
            <w:r w:rsidRPr="00ED1A24">
              <w:rPr>
                <w:rFonts w:ascii="Times New Roman" w:hAnsi="Times New Roman" w:cs="Times New Roman"/>
                <w:sz w:val="20"/>
                <w:szCs w:val="20"/>
              </w:rPr>
              <w:t xml:space="preserve">Ders, </w:t>
            </w:r>
            <w:r w:rsidR="00F4683C">
              <w:rPr>
                <w:rFonts w:ascii="Times New Roman" w:hAnsi="Times New Roman" w:cs="Times New Roman"/>
                <w:sz w:val="20"/>
                <w:szCs w:val="20"/>
              </w:rPr>
              <w:t>öğretmen</w:t>
            </w:r>
            <w:r w:rsidRPr="00ED1A24">
              <w:rPr>
                <w:rFonts w:ascii="Times New Roman" w:hAnsi="Times New Roman" w:cs="Times New Roman"/>
                <w:sz w:val="20"/>
                <w:szCs w:val="20"/>
              </w:rPr>
              <w:t xml:space="preserve"> adaylarının dijital teknolojileri etik ve bilinçli biçimde kullanma becerilerini geliştirerek alan uygulamalarına uyum sağlamalarını destekler. Ayrıca medya okuryazarlığı, bilişim etiği ve yaşam boyu öğrenme konularıyla mesleki gelişimlerine katkıda bulunur.</w:t>
            </w:r>
          </w:p>
        </w:tc>
      </w:tr>
      <w:tr w:rsidR="0053441C" w:rsidRPr="0079718F" w:rsidTr="008B6CEE">
        <w:trPr>
          <w:trHeight w:val="4824"/>
        </w:trPr>
        <w:tc>
          <w:tcPr>
            <w:tcW w:w="1418" w:type="dxa"/>
            <w:vAlign w:val="center"/>
          </w:tcPr>
          <w:p w:rsidR="0053441C" w:rsidRPr="0079718F"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Derste İşlenen Konular</w:t>
            </w:r>
          </w:p>
        </w:tc>
        <w:tc>
          <w:tcPr>
            <w:tcW w:w="9081" w:type="dxa"/>
            <w:gridSpan w:val="5"/>
            <w:vAlign w:val="center"/>
          </w:tcPr>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79718F">
              <w:trPr>
                <w:trHeight w:val="280"/>
              </w:trPr>
              <w:tc>
                <w:tcPr>
                  <w:tcW w:w="1054" w:type="dxa"/>
                </w:tcPr>
                <w:p w:rsidR="0053441C" w:rsidRPr="0079718F" w:rsidRDefault="008E6CFA">
                  <w:pPr>
                    <w:jc w:val="both"/>
                    <w:rPr>
                      <w:rFonts w:ascii="Times New Roman" w:hAnsi="Times New Roman" w:cs="Times New Roman"/>
                      <w:sz w:val="20"/>
                      <w:szCs w:val="20"/>
                    </w:rPr>
                  </w:pPr>
                  <w:r w:rsidRPr="0079718F">
                    <w:rPr>
                      <w:rFonts w:ascii="Times New Roman" w:hAnsi="Times New Roman" w:cs="Times New Roman"/>
                      <w:sz w:val="20"/>
                      <w:szCs w:val="20"/>
                    </w:rPr>
                    <w:t>1. Hafta</w:t>
                  </w:r>
                </w:p>
              </w:tc>
              <w:tc>
                <w:tcPr>
                  <w:tcW w:w="8015" w:type="dxa"/>
                </w:tcPr>
                <w:p w:rsidR="0053441C" w:rsidRPr="0079718F" w:rsidRDefault="003F1E2B" w:rsidP="00C52532">
                  <w:pPr>
                    <w:jc w:val="both"/>
                    <w:rPr>
                      <w:rFonts w:ascii="Times New Roman" w:hAnsi="Times New Roman" w:cs="Times New Roman"/>
                      <w:sz w:val="20"/>
                      <w:szCs w:val="20"/>
                    </w:rPr>
                  </w:pPr>
                  <w:r w:rsidRPr="0079718F">
                    <w:rPr>
                      <w:rFonts w:ascii="Times New Roman" w:hAnsi="Times New Roman" w:cs="Times New Roman"/>
                      <w:sz w:val="20"/>
                      <w:szCs w:val="20"/>
                    </w:rPr>
                    <w:t>D</w:t>
                  </w:r>
                  <w:r w:rsidR="002C48BB" w:rsidRPr="0079718F">
                    <w:rPr>
                      <w:rFonts w:ascii="Times New Roman" w:hAnsi="Times New Roman" w:cs="Times New Roman"/>
                      <w:sz w:val="20"/>
                      <w:szCs w:val="20"/>
                    </w:rPr>
                    <w:t>ers</w:t>
                  </w:r>
                  <w:r w:rsidR="00C52532" w:rsidRPr="0079718F">
                    <w:rPr>
                      <w:rFonts w:ascii="Times New Roman" w:hAnsi="Times New Roman" w:cs="Times New Roman"/>
                      <w:sz w:val="20"/>
                      <w:szCs w:val="20"/>
                    </w:rPr>
                    <w:t>e giriş</w:t>
                  </w:r>
                </w:p>
              </w:tc>
            </w:tr>
            <w:tr w:rsidR="00863031" w:rsidRPr="0079718F">
              <w:trPr>
                <w:trHeight w:val="269"/>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2. Hafta</w:t>
                  </w:r>
                </w:p>
              </w:tc>
              <w:tc>
                <w:tcPr>
                  <w:tcW w:w="8015"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İnternet Teknolojileri</w:t>
                  </w:r>
                </w:p>
              </w:tc>
            </w:tr>
            <w:tr w:rsidR="00863031" w:rsidRPr="0079718F">
              <w:trPr>
                <w:trHeight w:val="280"/>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3. Hafta</w:t>
                  </w:r>
                </w:p>
              </w:tc>
              <w:tc>
                <w:tcPr>
                  <w:tcW w:w="8015"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Taşınabilir Teknolojiler</w:t>
                  </w:r>
                </w:p>
              </w:tc>
            </w:tr>
            <w:tr w:rsidR="00863031" w:rsidRPr="0079718F">
              <w:trPr>
                <w:trHeight w:val="269"/>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4. Hafta</w:t>
                  </w:r>
                </w:p>
              </w:tc>
              <w:tc>
                <w:tcPr>
                  <w:tcW w:w="8015"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Sosyal Ağlar</w:t>
                  </w:r>
                </w:p>
              </w:tc>
            </w:tr>
            <w:tr w:rsidR="00863031" w:rsidRPr="0079718F">
              <w:trPr>
                <w:trHeight w:val="280"/>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5. Hafta</w:t>
                  </w:r>
                </w:p>
              </w:tc>
              <w:tc>
                <w:tcPr>
                  <w:tcW w:w="8015"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Web 2.0 ve sosyal ağların genel özellikleri</w:t>
                  </w:r>
                </w:p>
              </w:tc>
            </w:tr>
            <w:tr w:rsidR="00863031" w:rsidRPr="0079718F">
              <w:trPr>
                <w:trHeight w:val="280"/>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6. Hafta</w:t>
                  </w:r>
                </w:p>
              </w:tc>
              <w:tc>
                <w:tcPr>
                  <w:tcW w:w="8015"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Teknoloji, Toplum ve İnsan</w:t>
                  </w:r>
                </w:p>
              </w:tc>
            </w:tr>
            <w:tr w:rsidR="00863031" w:rsidRPr="0079718F">
              <w:trPr>
                <w:trHeight w:val="269"/>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7. Hafta</w:t>
                  </w:r>
                </w:p>
              </w:tc>
              <w:tc>
                <w:tcPr>
                  <w:tcW w:w="8015" w:type="dxa"/>
                </w:tcPr>
                <w:p w:rsidR="00863031" w:rsidRPr="0079718F" w:rsidRDefault="00AB5BB3" w:rsidP="00863031">
                  <w:pPr>
                    <w:jc w:val="both"/>
                    <w:rPr>
                      <w:rFonts w:ascii="Times New Roman" w:hAnsi="Times New Roman" w:cs="Times New Roman"/>
                      <w:sz w:val="20"/>
                      <w:szCs w:val="20"/>
                    </w:rPr>
                  </w:pPr>
                  <w:r w:rsidRPr="0079718F">
                    <w:rPr>
                      <w:rFonts w:ascii="Times New Roman" w:hAnsi="Times New Roman" w:cs="Times New Roman"/>
                      <w:sz w:val="20"/>
                      <w:szCs w:val="20"/>
                    </w:rPr>
                    <w:t>Bilişim Etiği</w:t>
                  </w:r>
                </w:p>
              </w:tc>
            </w:tr>
            <w:tr w:rsidR="00863031" w:rsidRPr="0079718F">
              <w:trPr>
                <w:trHeight w:val="256"/>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8. Hafta</w:t>
                  </w:r>
                </w:p>
              </w:tc>
              <w:tc>
                <w:tcPr>
                  <w:tcW w:w="8015"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Ara Sınav Haftası</w:t>
                  </w:r>
                </w:p>
              </w:tc>
            </w:tr>
            <w:tr w:rsidR="00863031" w:rsidRPr="0079718F">
              <w:trPr>
                <w:trHeight w:val="269"/>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9. Hafta</w:t>
                  </w:r>
                </w:p>
              </w:tc>
              <w:tc>
                <w:tcPr>
                  <w:tcW w:w="8015" w:type="dxa"/>
                </w:tcPr>
                <w:p w:rsidR="00863031" w:rsidRPr="0079718F" w:rsidRDefault="00AB5BB3" w:rsidP="00863031">
                  <w:pPr>
                    <w:jc w:val="both"/>
                    <w:rPr>
                      <w:rFonts w:ascii="Times New Roman" w:hAnsi="Times New Roman" w:cs="Times New Roman"/>
                      <w:sz w:val="20"/>
                      <w:szCs w:val="20"/>
                    </w:rPr>
                  </w:pPr>
                  <w:r>
                    <w:rPr>
                      <w:rFonts w:ascii="Times New Roman" w:hAnsi="Times New Roman" w:cs="Times New Roman"/>
                      <w:sz w:val="20"/>
                      <w:szCs w:val="20"/>
                    </w:rPr>
                    <w:t>Görsel Tasarım İlkeleri</w:t>
                  </w:r>
                </w:p>
              </w:tc>
            </w:tr>
            <w:tr w:rsidR="00863031" w:rsidRPr="0079718F">
              <w:trPr>
                <w:trHeight w:val="280"/>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10. Hafta</w:t>
                  </w:r>
                </w:p>
              </w:tc>
              <w:tc>
                <w:tcPr>
                  <w:tcW w:w="8015"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Teknoloji ve Yaşamboyu Öğrenme</w:t>
                  </w:r>
                </w:p>
              </w:tc>
            </w:tr>
            <w:tr w:rsidR="00863031" w:rsidRPr="0079718F">
              <w:trPr>
                <w:trHeight w:val="280"/>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11. Hafta</w:t>
                  </w:r>
                </w:p>
              </w:tc>
              <w:tc>
                <w:tcPr>
                  <w:tcW w:w="8015"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Bulut Bilişim</w:t>
                  </w:r>
                </w:p>
              </w:tc>
            </w:tr>
            <w:tr w:rsidR="00863031" w:rsidRPr="0079718F">
              <w:trPr>
                <w:trHeight w:val="269"/>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12. Hafta</w:t>
                  </w:r>
                </w:p>
              </w:tc>
              <w:tc>
                <w:tcPr>
                  <w:tcW w:w="8015"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Geleceğin Teknolojileri</w:t>
                  </w:r>
                </w:p>
              </w:tc>
            </w:tr>
            <w:tr w:rsidR="00863031" w:rsidRPr="0079718F">
              <w:trPr>
                <w:trHeight w:val="280"/>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13. Hafta</w:t>
                  </w:r>
                </w:p>
              </w:tc>
              <w:tc>
                <w:tcPr>
                  <w:tcW w:w="8015" w:type="dxa"/>
                </w:tcPr>
                <w:p w:rsidR="00863031" w:rsidRPr="0079718F" w:rsidRDefault="00863031" w:rsidP="00863031">
                  <w:pPr>
                    <w:jc w:val="both"/>
                    <w:rPr>
                      <w:rFonts w:ascii="Times New Roman" w:hAnsi="Times New Roman" w:cs="Times New Roman"/>
                      <w:sz w:val="20"/>
                      <w:szCs w:val="20"/>
                    </w:rPr>
                  </w:pPr>
                  <w:r>
                    <w:rPr>
                      <w:rFonts w:ascii="Times New Roman" w:hAnsi="Times New Roman" w:cs="Times New Roman"/>
                      <w:sz w:val="20"/>
                      <w:szCs w:val="20"/>
                    </w:rPr>
                    <w:t>Grup Ödevi Sunumları</w:t>
                  </w:r>
                </w:p>
              </w:tc>
            </w:tr>
            <w:tr w:rsidR="00863031" w:rsidRPr="0079718F">
              <w:trPr>
                <w:trHeight w:val="269"/>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14. Hafta</w:t>
                  </w:r>
                </w:p>
              </w:tc>
              <w:tc>
                <w:tcPr>
                  <w:tcW w:w="8015" w:type="dxa"/>
                </w:tcPr>
                <w:p w:rsidR="00863031" w:rsidRPr="0079718F" w:rsidRDefault="00863031" w:rsidP="00863031">
                  <w:pPr>
                    <w:jc w:val="both"/>
                    <w:rPr>
                      <w:rFonts w:ascii="Times New Roman" w:hAnsi="Times New Roman" w:cs="Times New Roman"/>
                      <w:sz w:val="20"/>
                      <w:szCs w:val="20"/>
                    </w:rPr>
                  </w:pPr>
                  <w:r>
                    <w:rPr>
                      <w:rFonts w:ascii="Times New Roman" w:hAnsi="Times New Roman" w:cs="Times New Roman"/>
                      <w:sz w:val="20"/>
                      <w:szCs w:val="20"/>
                    </w:rPr>
                    <w:t>Grup Ödevi Sunumları</w:t>
                  </w:r>
                </w:p>
              </w:tc>
            </w:tr>
            <w:tr w:rsidR="00863031" w:rsidRPr="0079718F">
              <w:trPr>
                <w:trHeight w:val="280"/>
              </w:trPr>
              <w:tc>
                <w:tcPr>
                  <w:tcW w:w="1054" w:type="dxa"/>
                </w:tcPr>
                <w:p w:rsidR="00863031" w:rsidRPr="0079718F" w:rsidRDefault="00863031" w:rsidP="00863031">
                  <w:pPr>
                    <w:jc w:val="both"/>
                    <w:rPr>
                      <w:rFonts w:ascii="Times New Roman" w:hAnsi="Times New Roman" w:cs="Times New Roman"/>
                      <w:sz w:val="20"/>
                      <w:szCs w:val="20"/>
                    </w:rPr>
                  </w:pPr>
                  <w:r w:rsidRPr="0079718F">
                    <w:rPr>
                      <w:rFonts w:ascii="Times New Roman" w:hAnsi="Times New Roman" w:cs="Times New Roman"/>
                      <w:sz w:val="20"/>
                      <w:szCs w:val="20"/>
                    </w:rPr>
                    <w:t>15. Hafta</w:t>
                  </w:r>
                </w:p>
              </w:tc>
              <w:tc>
                <w:tcPr>
                  <w:tcW w:w="8015" w:type="dxa"/>
                </w:tcPr>
                <w:p w:rsidR="00863031" w:rsidRPr="0079718F" w:rsidRDefault="00863031" w:rsidP="00863031">
                  <w:pPr>
                    <w:jc w:val="both"/>
                    <w:rPr>
                      <w:rFonts w:ascii="Times New Roman" w:hAnsi="Times New Roman" w:cs="Times New Roman"/>
                      <w:sz w:val="20"/>
                      <w:szCs w:val="20"/>
                    </w:rPr>
                  </w:pPr>
                  <w:r>
                    <w:rPr>
                      <w:rFonts w:ascii="Times New Roman" w:hAnsi="Times New Roman" w:cs="Times New Roman"/>
                      <w:sz w:val="20"/>
                      <w:szCs w:val="20"/>
                    </w:rPr>
                    <w:t>Grup Ödevi Sunumları</w:t>
                  </w:r>
                </w:p>
              </w:tc>
            </w:tr>
          </w:tbl>
          <w:p w:rsidR="0053441C" w:rsidRPr="0079718F" w:rsidRDefault="0053441C">
            <w:pPr>
              <w:jc w:val="both"/>
              <w:rPr>
                <w:rFonts w:ascii="Times New Roman" w:hAnsi="Times New Roman" w:cs="Times New Roman"/>
                <w:sz w:val="20"/>
                <w:szCs w:val="20"/>
              </w:rPr>
            </w:pPr>
          </w:p>
        </w:tc>
      </w:tr>
      <w:tr w:rsidR="0053441C" w:rsidRPr="0079718F">
        <w:trPr>
          <w:trHeight w:val="2567"/>
        </w:trPr>
        <w:tc>
          <w:tcPr>
            <w:tcW w:w="1418" w:type="dxa"/>
            <w:vAlign w:val="center"/>
          </w:tcPr>
          <w:p w:rsidR="0053441C" w:rsidRPr="0079718F" w:rsidRDefault="008E6CFA" w:rsidP="0068368D">
            <w:pPr>
              <w:pBdr>
                <w:top w:val="nil"/>
                <w:left w:val="nil"/>
                <w:bottom w:val="nil"/>
                <w:right w:val="nil"/>
                <w:between w:val="nil"/>
              </w:pBdr>
              <w:ind w:right="12"/>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 xml:space="preserve">Dersin </w:t>
            </w:r>
            <w:r w:rsidR="0068368D" w:rsidRPr="0079718F">
              <w:rPr>
                <w:rFonts w:ascii="Times New Roman" w:eastAsia="Carlito" w:hAnsi="Times New Roman" w:cs="Times New Roman"/>
                <w:b/>
                <w:color w:val="000000"/>
                <w:sz w:val="20"/>
                <w:szCs w:val="20"/>
              </w:rPr>
              <w:t xml:space="preserve">Değerlendirilme </w:t>
            </w:r>
            <w:r w:rsidRPr="0079718F">
              <w:rPr>
                <w:rFonts w:ascii="Times New Roman" w:eastAsia="Carlito" w:hAnsi="Times New Roman" w:cs="Times New Roman"/>
                <w:b/>
                <w:color w:val="000000"/>
                <w:sz w:val="20"/>
                <w:szCs w:val="20"/>
              </w:rPr>
              <w:t>Kriterleri</w:t>
            </w:r>
          </w:p>
        </w:tc>
        <w:tc>
          <w:tcPr>
            <w:tcW w:w="9081" w:type="dxa"/>
            <w:gridSpan w:val="5"/>
            <w:vAlign w:val="center"/>
          </w:tcPr>
          <w:p w:rsidR="0053441C" w:rsidRPr="0079718F"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CE56A3" w:rsidRPr="00CE56A3" w:rsidTr="00592BFE">
              <w:trPr>
                <w:trHeight w:val="404"/>
              </w:trPr>
              <w:tc>
                <w:tcPr>
                  <w:tcW w:w="3019" w:type="dxa"/>
                  <w:vAlign w:val="center"/>
                </w:tcPr>
                <w:p w:rsidR="0053441C" w:rsidRPr="00CE56A3" w:rsidRDefault="008E6CFA">
                  <w:pPr>
                    <w:rPr>
                      <w:rFonts w:ascii="Times New Roman" w:hAnsi="Times New Roman" w:cs="Times New Roman"/>
                      <w:b/>
                      <w:sz w:val="20"/>
                      <w:szCs w:val="20"/>
                    </w:rPr>
                  </w:pPr>
                  <w:r w:rsidRPr="00CE56A3">
                    <w:rPr>
                      <w:rFonts w:ascii="Times New Roman" w:hAnsi="Times New Roman" w:cs="Times New Roman"/>
                      <w:b/>
                      <w:sz w:val="20"/>
                      <w:szCs w:val="20"/>
                    </w:rPr>
                    <w:t>Yarıyıl Çalışmaları</w:t>
                  </w:r>
                </w:p>
              </w:tc>
              <w:tc>
                <w:tcPr>
                  <w:tcW w:w="3019" w:type="dxa"/>
                  <w:vAlign w:val="center"/>
                </w:tcPr>
                <w:p w:rsidR="0053441C" w:rsidRPr="00CE56A3" w:rsidRDefault="008E6CFA">
                  <w:pPr>
                    <w:rPr>
                      <w:rFonts w:ascii="Times New Roman" w:hAnsi="Times New Roman" w:cs="Times New Roman"/>
                      <w:b/>
                      <w:sz w:val="20"/>
                      <w:szCs w:val="20"/>
                    </w:rPr>
                  </w:pPr>
                  <w:r w:rsidRPr="00CE56A3">
                    <w:rPr>
                      <w:rFonts w:ascii="Times New Roman" w:hAnsi="Times New Roman" w:cs="Times New Roman"/>
                      <w:b/>
                      <w:sz w:val="20"/>
                      <w:szCs w:val="20"/>
                    </w:rPr>
                    <w:t>Sayısı</w:t>
                  </w:r>
                </w:p>
              </w:tc>
              <w:tc>
                <w:tcPr>
                  <w:tcW w:w="3020" w:type="dxa"/>
                  <w:vAlign w:val="center"/>
                </w:tcPr>
                <w:p w:rsidR="0053441C" w:rsidRPr="00CE56A3" w:rsidRDefault="008E6CFA">
                  <w:pPr>
                    <w:rPr>
                      <w:rFonts w:ascii="Times New Roman" w:hAnsi="Times New Roman" w:cs="Times New Roman"/>
                      <w:b/>
                      <w:sz w:val="20"/>
                      <w:szCs w:val="20"/>
                    </w:rPr>
                  </w:pPr>
                  <w:r w:rsidRPr="00CE56A3">
                    <w:rPr>
                      <w:rFonts w:ascii="Times New Roman" w:hAnsi="Times New Roman" w:cs="Times New Roman"/>
                      <w:b/>
                      <w:sz w:val="20"/>
                      <w:szCs w:val="20"/>
                    </w:rPr>
                    <w:t>Katkı %</w:t>
                  </w:r>
                </w:p>
              </w:tc>
            </w:tr>
            <w:tr w:rsidR="00CE56A3" w:rsidRPr="00CE56A3" w:rsidTr="00592BFE">
              <w:trPr>
                <w:trHeight w:val="384"/>
              </w:trPr>
              <w:tc>
                <w:tcPr>
                  <w:tcW w:w="3019"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Ara Sınav</w:t>
                  </w:r>
                </w:p>
              </w:tc>
              <w:tc>
                <w:tcPr>
                  <w:tcW w:w="3019" w:type="dxa"/>
                  <w:vAlign w:val="center"/>
                </w:tcPr>
                <w:p w:rsidR="0053441C" w:rsidRPr="00CE56A3" w:rsidRDefault="00976789">
                  <w:pPr>
                    <w:rPr>
                      <w:rFonts w:ascii="Times New Roman" w:hAnsi="Times New Roman" w:cs="Times New Roman"/>
                      <w:sz w:val="20"/>
                      <w:szCs w:val="20"/>
                    </w:rPr>
                  </w:pPr>
                  <w:r w:rsidRPr="00CE56A3">
                    <w:rPr>
                      <w:rFonts w:ascii="Times New Roman" w:hAnsi="Times New Roman" w:cs="Times New Roman"/>
                      <w:sz w:val="20"/>
                      <w:szCs w:val="20"/>
                    </w:rPr>
                    <w:t>1</w:t>
                  </w:r>
                </w:p>
              </w:tc>
              <w:tc>
                <w:tcPr>
                  <w:tcW w:w="3020"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w:t>
                  </w:r>
                  <w:r w:rsidR="00976789" w:rsidRPr="00CE56A3">
                    <w:rPr>
                      <w:rFonts w:ascii="Times New Roman" w:hAnsi="Times New Roman" w:cs="Times New Roman"/>
                      <w:sz w:val="20"/>
                      <w:szCs w:val="20"/>
                    </w:rPr>
                    <w:t xml:space="preserve"> 40</w:t>
                  </w:r>
                </w:p>
              </w:tc>
            </w:tr>
            <w:tr w:rsidR="00CE56A3" w:rsidRPr="00CE56A3" w:rsidTr="00592BFE">
              <w:trPr>
                <w:trHeight w:val="404"/>
              </w:trPr>
              <w:tc>
                <w:tcPr>
                  <w:tcW w:w="3019"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Kısa Sınav</w:t>
                  </w:r>
                </w:p>
              </w:tc>
              <w:tc>
                <w:tcPr>
                  <w:tcW w:w="3019" w:type="dxa"/>
                  <w:vAlign w:val="center"/>
                </w:tcPr>
                <w:p w:rsidR="0053441C" w:rsidRPr="00CE56A3" w:rsidRDefault="0053441C">
                  <w:pPr>
                    <w:rPr>
                      <w:rFonts w:ascii="Times New Roman" w:hAnsi="Times New Roman" w:cs="Times New Roman"/>
                      <w:sz w:val="20"/>
                      <w:szCs w:val="20"/>
                    </w:rPr>
                  </w:pPr>
                </w:p>
              </w:tc>
              <w:tc>
                <w:tcPr>
                  <w:tcW w:w="3020"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w:t>
                  </w:r>
                </w:p>
              </w:tc>
            </w:tr>
            <w:tr w:rsidR="00CE56A3" w:rsidRPr="00CE56A3" w:rsidTr="00592BFE">
              <w:trPr>
                <w:trHeight w:val="384"/>
              </w:trPr>
              <w:tc>
                <w:tcPr>
                  <w:tcW w:w="3019"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Ödev</w:t>
                  </w:r>
                </w:p>
              </w:tc>
              <w:tc>
                <w:tcPr>
                  <w:tcW w:w="3019" w:type="dxa"/>
                  <w:vAlign w:val="center"/>
                </w:tcPr>
                <w:p w:rsidR="0053441C" w:rsidRPr="00CE56A3" w:rsidRDefault="00BD6D13">
                  <w:pPr>
                    <w:rPr>
                      <w:rFonts w:ascii="Times New Roman" w:hAnsi="Times New Roman" w:cs="Times New Roman"/>
                      <w:sz w:val="20"/>
                      <w:szCs w:val="20"/>
                    </w:rPr>
                  </w:pPr>
                  <w:r>
                    <w:rPr>
                      <w:rFonts w:ascii="Times New Roman" w:hAnsi="Times New Roman" w:cs="Times New Roman"/>
                      <w:sz w:val="20"/>
                      <w:szCs w:val="20"/>
                    </w:rPr>
                    <w:t>1</w:t>
                  </w:r>
                </w:p>
              </w:tc>
              <w:tc>
                <w:tcPr>
                  <w:tcW w:w="3020"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w:t>
                  </w:r>
                  <w:r w:rsidR="00B00286" w:rsidRPr="00CE56A3">
                    <w:rPr>
                      <w:rFonts w:ascii="Times New Roman" w:hAnsi="Times New Roman" w:cs="Times New Roman"/>
                      <w:sz w:val="20"/>
                      <w:szCs w:val="20"/>
                    </w:rPr>
                    <w:t xml:space="preserve"> </w:t>
                  </w:r>
                  <w:r w:rsidR="00837313">
                    <w:rPr>
                      <w:rFonts w:ascii="Times New Roman" w:hAnsi="Times New Roman" w:cs="Times New Roman"/>
                      <w:sz w:val="20"/>
                      <w:szCs w:val="20"/>
                    </w:rPr>
                    <w:t>60</w:t>
                  </w:r>
                </w:p>
              </w:tc>
            </w:tr>
            <w:tr w:rsidR="00CE56A3" w:rsidRPr="00CE56A3" w:rsidTr="00592BFE">
              <w:trPr>
                <w:trHeight w:val="404"/>
              </w:trPr>
              <w:tc>
                <w:tcPr>
                  <w:tcW w:w="3019"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Devam</w:t>
                  </w:r>
                </w:p>
              </w:tc>
              <w:tc>
                <w:tcPr>
                  <w:tcW w:w="3019" w:type="dxa"/>
                  <w:vAlign w:val="center"/>
                </w:tcPr>
                <w:p w:rsidR="0053441C" w:rsidRPr="00CE56A3" w:rsidRDefault="0053441C">
                  <w:pPr>
                    <w:rPr>
                      <w:rFonts w:ascii="Times New Roman" w:hAnsi="Times New Roman" w:cs="Times New Roman"/>
                      <w:sz w:val="20"/>
                      <w:szCs w:val="20"/>
                    </w:rPr>
                  </w:pPr>
                </w:p>
              </w:tc>
              <w:tc>
                <w:tcPr>
                  <w:tcW w:w="3020"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w:t>
                  </w:r>
                </w:p>
              </w:tc>
            </w:tr>
            <w:tr w:rsidR="00CE56A3" w:rsidRPr="00CE56A3" w:rsidTr="00592BFE">
              <w:trPr>
                <w:trHeight w:val="384"/>
              </w:trPr>
              <w:tc>
                <w:tcPr>
                  <w:tcW w:w="3019"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Uygulama</w:t>
                  </w:r>
                </w:p>
              </w:tc>
              <w:tc>
                <w:tcPr>
                  <w:tcW w:w="3019" w:type="dxa"/>
                  <w:vAlign w:val="center"/>
                </w:tcPr>
                <w:p w:rsidR="0053441C" w:rsidRPr="00CE56A3" w:rsidRDefault="0053441C">
                  <w:pPr>
                    <w:rPr>
                      <w:rFonts w:ascii="Times New Roman" w:hAnsi="Times New Roman" w:cs="Times New Roman"/>
                      <w:sz w:val="20"/>
                      <w:szCs w:val="20"/>
                    </w:rPr>
                  </w:pPr>
                </w:p>
              </w:tc>
              <w:tc>
                <w:tcPr>
                  <w:tcW w:w="3020"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w:t>
                  </w:r>
                  <w:r w:rsidR="00837313">
                    <w:rPr>
                      <w:rFonts w:ascii="Times New Roman" w:hAnsi="Times New Roman" w:cs="Times New Roman"/>
                      <w:sz w:val="20"/>
                      <w:szCs w:val="20"/>
                    </w:rPr>
                    <w:t xml:space="preserve"> </w:t>
                  </w:r>
                </w:p>
              </w:tc>
            </w:tr>
            <w:tr w:rsidR="00CE56A3" w:rsidRPr="00CE56A3" w:rsidTr="00592BFE">
              <w:trPr>
                <w:trHeight w:val="404"/>
              </w:trPr>
              <w:tc>
                <w:tcPr>
                  <w:tcW w:w="3019"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Proje</w:t>
                  </w:r>
                </w:p>
              </w:tc>
              <w:tc>
                <w:tcPr>
                  <w:tcW w:w="3019" w:type="dxa"/>
                  <w:vAlign w:val="center"/>
                </w:tcPr>
                <w:p w:rsidR="0053441C" w:rsidRPr="00CE56A3" w:rsidRDefault="0053441C">
                  <w:pPr>
                    <w:rPr>
                      <w:rFonts w:ascii="Times New Roman" w:hAnsi="Times New Roman" w:cs="Times New Roman"/>
                      <w:sz w:val="20"/>
                      <w:szCs w:val="20"/>
                    </w:rPr>
                  </w:pPr>
                </w:p>
              </w:tc>
              <w:tc>
                <w:tcPr>
                  <w:tcW w:w="3020"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w:t>
                  </w:r>
                </w:p>
              </w:tc>
            </w:tr>
            <w:tr w:rsidR="00CE56A3" w:rsidRPr="00CE56A3" w:rsidTr="00592BFE">
              <w:trPr>
                <w:trHeight w:val="384"/>
              </w:trPr>
              <w:tc>
                <w:tcPr>
                  <w:tcW w:w="3019"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Yarıyıl Sonu Sınavı</w:t>
                  </w:r>
                </w:p>
              </w:tc>
              <w:tc>
                <w:tcPr>
                  <w:tcW w:w="3019" w:type="dxa"/>
                  <w:vAlign w:val="center"/>
                </w:tcPr>
                <w:p w:rsidR="0053441C" w:rsidRPr="00CE56A3" w:rsidRDefault="0053441C">
                  <w:pPr>
                    <w:rPr>
                      <w:rFonts w:ascii="Times New Roman" w:hAnsi="Times New Roman" w:cs="Times New Roman"/>
                      <w:sz w:val="20"/>
                      <w:szCs w:val="20"/>
                    </w:rPr>
                  </w:pPr>
                </w:p>
              </w:tc>
              <w:tc>
                <w:tcPr>
                  <w:tcW w:w="3020" w:type="dxa"/>
                  <w:vAlign w:val="center"/>
                </w:tcPr>
                <w:p w:rsidR="0053441C" w:rsidRPr="00CE56A3" w:rsidRDefault="008E6CFA">
                  <w:pPr>
                    <w:rPr>
                      <w:rFonts w:ascii="Times New Roman" w:hAnsi="Times New Roman" w:cs="Times New Roman"/>
                      <w:sz w:val="20"/>
                      <w:szCs w:val="20"/>
                    </w:rPr>
                  </w:pPr>
                  <w:r w:rsidRPr="00CE56A3">
                    <w:rPr>
                      <w:rFonts w:ascii="Times New Roman" w:hAnsi="Times New Roman" w:cs="Times New Roman"/>
                      <w:sz w:val="20"/>
                      <w:szCs w:val="20"/>
                    </w:rPr>
                    <w:t>%</w:t>
                  </w:r>
                </w:p>
              </w:tc>
            </w:tr>
            <w:tr w:rsidR="00CE56A3" w:rsidRPr="00CE56A3" w:rsidTr="00592BFE">
              <w:trPr>
                <w:trHeight w:val="404"/>
              </w:trPr>
              <w:tc>
                <w:tcPr>
                  <w:tcW w:w="3019" w:type="dxa"/>
                  <w:vAlign w:val="center"/>
                </w:tcPr>
                <w:p w:rsidR="0053441C" w:rsidRPr="00CE56A3" w:rsidRDefault="008E6CFA">
                  <w:pPr>
                    <w:rPr>
                      <w:rFonts w:ascii="Times New Roman" w:hAnsi="Times New Roman" w:cs="Times New Roman"/>
                      <w:b/>
                      <w:sz w:val="20"/>
                      <w:szCs w:val="20"/>
                    </w:rPr>
                  </w:pPr>
                  <w:r w:rsidRPr="00CE56A3">
                    <w:rPr>
                      <w:rFonts w:ascii="Times New Roman" w:hAnsi="Times New Roman" w:cs="Times New Roman"/>
                      <w:b/>
                      <w:sz w:val="20"/>
                      <w:szCs w:val="20"/>
                    </w:rPr>
                    <w:t>Toplam</w:t>
                  </w:r>
                </w:p>
              </w:tc>
              <w:tc>
                <w:tcPr>
                  <w:tcW w:w="3019" w:type="dxa"/>
                  <w:vAlign w:val="center"/>
                </w:tcPr>
                <w:p w:rsidR="0053441C" w:rsidRPr="00CE56A3" w:rsidRDefault="0053441C">
                  <w:pPr>
                    <w:rPr>
                      <w:rFonts w:ascii="Times New Roman" w:hAnsi="Times New Roman" w:cs="Times New Roman"/>
                      <w:b/>
                      <w:sz w:val="20"/>
                      <w:szCs w:val="20"/>
                    </w:rPr>
                  </w:pPr>
                </w:p>
              </w:tc>
              <w:tc>
                <w:tcPr>
                  <w:tcW w:w="3020" w:type="dxa"/>
                  <w:vAlign w:val="center"/>
                </w:tcPr>
                <w:p w:rsidR="0053441C" w:rsidRPr="00CE56A3" w:rsidRDefault="008E6CFA">
                  <w:pPr>
                    <w:rPr>
                      <w:rFonts w:ascii="Times New Roman" w:hAnsi="Times New Roman" w:cs="Times New Roman"/>
                      <w:b/>
                      <w:sz w:val="20"/>
                      <w:szCs w:val="20"/>
                    </w:rPr>
                  </w:pPr>
                  <w:r w:rsidRPr="00CE56A3">
                    <w:rPr>
                      <w:rFonts w:ascii="Times New Roman" w:hAnsi="Times New Roman" w:cs="Times New Roman"/>
                      <w:b/>
                      <w:sz w:val="20"/>
                      <w:szCs w:val="20"/>
                    </w:rPr>
                    <w:t>%100</w:t>
                  </w:r>
                </w:p>
              </w:tc>
            </w:tr>
          </w:tbl>
          <w:p w:rsidR="0053441C" w:rsidRPr="0079718F" w:rsidRDefault="0053441C">
            <w:pPr>
              <w:jc w:val="both"/>
              <w:rPr>
                <w:rFonts w:ascii="Times New Roman" w:hAnsi="Times New Roman" w:cs="Times New Roman"/>
                <w:sz w:val="20"/>
                <w:szCs w:val="20"/>
              </w:rPr>
            </w:pPr>
          </w:p>
        </w:tc>
      </w:tr>
      <w:tr w:rsidR="0053441C" w:rsidRPr="0079718F" w:rsidTr="000301A8">
        <w:trPr>
          <w:trHeight w:val="1925"/>
        </w:trPr>
        <w:tc>
          <w:tcPr>
            <w:tcW w:w="1418" w:type="dxa"/>
            <w:vAlign w:val="center"/>
          </w:tcPr>
          <w:p w:rsidR="0053441C" w:rsidRPr="0079718F"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lastRenderedPageBreak/>
              <w:t>Engellilik Politikası</w:t>
            </w:r>
          </w:p>
        </w:tc>
        <w:tc>
          <w:tcPr>
            <w:tcW w:w="9081" w:type="dxa"/>
            <w:gridSpan w:val="5"/>
            <w:vAlign w:val="center"/>
          </w:tcPr>
          <w:p w:rsidR="0053441C" w:rsidRPr="0079718F" w:rsidRDefault="008E6CFA" w:rsidP="008E6CFA">
            <w:pPr>
              <w:spacing w:line="360" w:lineRule="auto"/>
              <w:jc w:val="both"/>
              <w:rPr>
                <w:rFonts w:ascii="Times New Roman" w:hAnsi="Times New Roman" w:cs="Times New Roman"/>
                <w:sz w:val="20"/>
                <w:szCs w:val="20"/>
              </w:rPr>
            </w:pPr>
            <w:r w:rsidRPr="0079718F">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rsidR="00EF41A1" w:rsidRPr="0079718F" w:rsidRDefault="00EF41A1" w:rsidP="00EF41A1">
      <w:pPr>
        <w:pBdr>
          <w:top w:val="nil"/>
          <w:left w:val="nil"/>
          <w:bottom w:val="nil"/>
          <w:right w:val="nil"/>
          <w:between w:val="nil"/>
        </w:pBdr>
        <w:ind w:right="359"/>
        <w:rPr>
          <w:rFonts w:ascii="Times New Roman" w:eastAsia="Carlito" w:hAnsi="Times New Roman" w:cs="Times New Roman"/>
          <w:b/>
          <w:color w:val="000000"/>
          <w:sz w:val="20"/>
          <w:szCs w:val="20"/>
        </w:rPr>
      </w:pPr>
    </w:p>
    <w:p w:rsidR="00EF41A1" w:rsidRPr="0079718F" w:rsidRDefault="00EF41A1" w:rsidP="00EF41A1">
      <w:pPr>
        <w:pBdr>
          <w:top w:val="nil"/>
          <w:left w:val="nil"/>
          <w:bottom w:val="nil"/>
          <w:right w:val="nil"/>
          <w:between w:val="nil"/>
        </w:pBdr>
        <w:ind w:right="359"/>
        <w:rPr>
          <w:rFonts w:ascii="Times New Roman" w:eastAsia="Carlito" w:hAnsi="Times New Roman" w:cs="Times New Roman"/>
          <w:b/>
          <w:color w:val="000000"/>
          <w:sz w:val="20"/>
          <w:szCs w:val="20"/>
        </w:rPr>
      </w:pPr>
      <w:r w:rsidRPr="0079718F">
        <w:rPr>
          <w:rFonts w:ascii="Times New Roman" w:eastAsia="Carlito" w:hAnsi="Times New Roman" w:cs="Times New Roman"/>
          <w:b/>
          <w:color w:val="000000"/>
          <w:sz w:val="20"/>
          <w:szCs w:val="20"/>
        </w:rPr>
        <w:t>Dersin Öğrenme Çıktılarının Programın Öğrenme Çıktılarına Katkıları</w:t>
      </w:r>
    </w:p>
    <w:p w:rsidR="00EF41A1" w:rsidRDefault="00EF41A1" w:rsidP="00EF41A1">
      <w:pPr>
        <w:pBdr>
          <w:top w:val="nil"/>
          <w:left w:val="nil"/>
          <w:bottom w:val="nil"/>
          <w:right w:val="nil"/>
          <w:between w:val="nil"/>
        </w:pBdr>
        <w:ind w:right="359"/>
        <w:rPr>
          <w:rFonts w:ascii="Times New Roman" w:eastAsia="Carlito" w:hAnsi="Times New Roman" w:cs="Times New Roman"/>
          <w:b/>
          <w:color w:val="000000"/>
          <w:sz w:val="20"/>
          <w:szCs w:val="20"/>
          <w:lang w:val="tr-TR"/>
        </w:rPr>
      </w:pPr>
      <w:r w:rsidRPr="0079718F">
        <w:rPr>
          <w:rFonts w:ascii="Times New Roman" w:eastAsia="Carlito" w:hAnsi="Times New Roman" w:cs="Times New Roman"/>
          <w:b/>
          <w:color w:val="000000"/>
          <w:sz w:val="20"/>
          <w:szCs w:val="20"/>
          <w:lang w:val="tr-TR"/>
        </w:rPr>
        <w:t>Katkı Düzeyi: 1: Çok Düşük 2: Düşük 3: Orta 4: Yüksek 5: Çok yüksek</w:t>
      </w:r>
    </w:p>
    <w:p w:rsidR="005D56B0" w:rsidRPr="0079718F" w:rsidRDefault="005D56B0" w:rsidP="00EF41A1">
      <w:pPr>
        <w:pBdr>
          <w:top w:val="nil"/>
          <w:left w:val="nil"/>
          <w:bottom w:val="nil"/>
          <w:right w:val="nil"/>
          <w:between w:val="nil"/>
        </w:pBdr>
        <w:ind w:right="359"/>
        <w:rPr>
          <w:rFonts w:ascii="Times New Roman" w:eastAsia="Carlito" w:hAnsi="Times New Roman" w:cs="Times New Roman"/>
          <w:b/>
          <w:color w:val="000000"/>
          <w:sz w:val="20"/>
          <w:szCs w:val="20"/>
          <w:lang w:val="tr-TR"/>
        </w:rPr>
      </w:pPr>
    </w:p>
    <w:tbl>
      <w:tblPr>
        <w:tblStyle w:val="TabloKlavuzu"/>
        <w:tblW w:w="10200" w:type="dxa"/>
        <w:tblLook w:val="04A0" w:firstRow="1" w:lastRow="0" w:firstColumn="1" w:lastColumn="0" w:noHBand="0" w:noVBand="1"/>
      </w:tblPr>
      <w:tblGrid>
        <w:gridCol w:w="925"/>
        <w:gridCol w:w="686"/>
        <w:gridCol w:w="710"/>
        <w:gridCol w:w="710"/>
        <w:gridCol w:w="711"/>
        <w:gridCol w:w="799"/>
        <w:gridCol w:w="711"/>
        <w:gridCol w:w="712"/>
        <w:gridCol w:w="712"/>
        <w:gridCol w:w="712"/>
        <w:gridCol w:w="712"/>
        <w:gridCol w:w="694"/>
        <w:gridCol w:w="694"/>
        <w:gridCol w:w="712"/>
      </w:tblGrid>
      <w:tr w:rsidR="000301A8" w:rsidRPr="00EA406B" w:rsidTr="000301A8">
        <w:trPr>
          <w:cantSplit/>
          <w:trHeight w:val="1073"/>
        </w:trPr>
        <w:tc>
          <w:tcPr>
            <w:tcW w:w="925" w:type="dxa"/>
            <w:shd w:val="clear" w:color="auto" w:fill="auto"/>
            <w:textDirection w:val="btLr"/>
            <w:vAlign w:val="center"/>
          </w:tcPr>
          <w:p w:rsidR="00824C00" w:rsidRPr="00EA406B" w:rsidRDefault="00824C00" w:rsidP="002F25CA">
            <w:pPr>
              <w:ind w:left="113" w:right="359"/>
              <w:rPr>
                <w:rFonts w:ascii="Times New Roman" w:eastAsia="Carlito" w:hAnsi="Times New Roman" w:cs="Times New Roman"/>
                <w:b/>
                <w:color w:val="000000"/>
                <w:sz w:val="20"/>
                <w:szCs w:val="20"/>
              </w:rPr>
            </w:pPr>
          </w:p>
        </w:tc>
        <w:tc>
          <w:tcPr>
            <w:tcW w:w="686"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1</w:t>
            </w:r>
          </w:p>
        </w:tc>
        <w:tc>
          <w:tcPr>
            <w:tcW w:w="710"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2</w:t>
            </w:r>
          </w:p>
        </w:tc>
        <w:tc>
          <w:tcPr>
            <w:tcW w:w="710"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3</w:t>
            </w:r>
          </w:p>
        </w:tc>
        <w:tc>
          <w:tcPr>
            <w:tcW w:w="711"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4</w:t>
            </w:r>
          </w:p>
        </w:tc>
        <w:tc>
          <w:tcPr>
            <w:tcW w:w="799" w:type="dxa"/>
            <w:shd w:val="clear" w:color="auto" w:fill="auto"/>
            <w:textDirection w:val="btLr"/>
            <w:vAlign w:val="center"/>
          </w:tcPr>
          <w:p w:rsidR="00824C00" w:rsidRPr="00EA406B" w:rsidRDefault="00824C00" w:rsidP="00827590">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5</w:t>
            </w:r>
          </w:p>
        </w:tc>
        <w:tc>
          <w:tcPr>
            <w:tcW w:w="711"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6</w:t>
            </w:r>
          </w:p>
        </w:tc>
        <w:tc>
          <w:tcPr>
            <w:tcW w:w="712"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7</w:t>
            </w:r>
          </w:p>
        </w:tc>
        <w:tc>
          <w:tcPr>
            <w:tcW w:w="712"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8</w:t>
            </w:r>
          </w:p>
        </w:tc>
        <w:tc>
          <w:tcPr>
            <w:tcW w:w="712"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9</w:t>
            </w:r>
          </w:p>
        </w:tc>
        <w:tc>
          <w:tcPr>
            <w:tcW w:w="712"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10</w:t>
            </w:r>
          </w:p>
        </w:tc>
        <w:tc>
          <w:tcPr>
            <w:tcW w:w="694"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11</w:t>
            </w:r>
          </w:p>
        </w:tc>
        <w:tc>
          <w:tcPr>
            <w:tcW w:w="694"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12</w:t>
            </w:r>
          </w:p>
        </w:tc>
        <w:tc>
          <w:tcPr>
            <w:tcW w:w="712" w:type="dxa"/>
            <w:shd w:val="clear" w:color="auto" w:fill="auto"/>
            <w:textDirection w:val="btLr"/>
            <w:vAlign w:val="center"/>
          </w:tcPr>
          <w:p w:rsidR="00824C00" w:rsidRPr="00EA406B" w:rsidRDefault="00824C00" w:rsidP="0068368D">
            <w:pPr>
              <w:ind w:left="113" w:right="359"/>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P</w:t>
            </w:r>
            <w:r w:rsidR="00BE1CFD" w:rsidRPr="00EA406B">
              <w:rPr>
                <w:rFonts w:ascii="Times New Roman" w:eastAsia="Carlito" w:hAnsi="Times New Roman" w:cs="Times New Roman"/>
                <w:b/>
                <w:color w:val="000000"/>
                <w:sz w:val="20"/>
                <w:szCs w:val="20"/>
              </w:rPr>
              <w:t>Ç-</w:t>
            </w:r>
            <w:r w:rsidRPr="00EA406B">
              <w:rPr>
                <w:rFonts w:ascii="Times New Roman" w:eastAsia="Carlito" w:hAnsi="Times New Roman" w:cs="Times New Roman"/>
                <w:b/>
                <w:color w:val="000000"/>
                <w:sz w:val="20"/>
                <w:szCs w:val="20"/>
              </w:rPr>
              <w:t>13</w:t>
            </w:r>
          </w:p>
        </w:tc>
      </w:tr>
      <w:tr w:rsidR="000301A8" w:rsidRPr="00EA406B" w:rsidTr="000301A8">
        <w:trPr>
          <w:trHeight w:val="289"/>
        </w:trPr>
        <w:tc>
          <w:tcPr>
            <w:tcW w:w="925" w:type="dxa"/>
            <w:shd w:val="clear" w:color="auto" w:fill="auto"/>
            <w:vAlign w:val="center"/>
          </w:tcPr>
          <w:p w:rsidR="0025306D" w:rsidRPr="00EA406B" w:rsidRDefault="0025306D" w:rsidP="0025306D">
            <w:pPr>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ÖÇ-1</w:t>
            </w:r>
          </w:p>
        </w:tc>
        <w:tc>
          <w:tcPr>
            <w:tcW w:w="686"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99"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r>
      <w:tr w:rsidR="000301A8" w:rsidRPr="00EA406B" w:rsidTr="000301A8">
        <w:trPr>
          <w:trHeight w:val="308"/>
        </w:trPr>
        <w:tc>
          <w:tcPr>
            <w:tcW w:w="925" w:type="dxa"/>
            <w:shd w:val="clear" w:color="auto" w:fill="auto"/>
            <w:vAlign w:val="center"/>
          </w:tcPr>
          <w:p w:rsidR="0025306D" w:rsidRPr="00EA406B" w:rsidRDefault="0025306D" w:rsidP="0025306D">
            <w:pPr>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ÖÇ-</w:t>
            </w:r>
            <w:r w:rsidR="00A24A17" w:rsidRPr="00EA406B">
              <w:rPr>
                <w:rFonts w:ascii="Times New Roman" w:eastAsia="Carlito" w:hAnsi="Times New Roman" w:cs="Times New Roman"/>
                <w:b/>
                <w:color w:val="000000"/>
                <w:sz w:val="20"/>
                <w:szCs w:val="20"/>
              </w:rPr>
              <w:t>2</w:t>
            </w:r>
          </w:p>
        </w:tc>
        <w:tc>
          <w:tcPr>
            <w:tcW w:w="686"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99"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25306D" w:rsidRPr="00EA406B" w:rsidRDefault="0025306D"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r>
      <w:tr w:rsidR="000301A8" w:rsidRPr="00EA406B" w:rsidTr="000301A8">
        <w:trPr>
          <w:trHeight w:val="289"/>
        </w:trPr>
        <w:tc>
          <w:tcPr>
            <w:tcW w:w="925" w:type="dxa"/>
            <w:shd w:val="clear" w:color="auto" w:fill="auto"/>
            <w:vAlign w:val="center"/>
          </w:tcPr>
          <w:p w:rsidR="00B25894" w:rsidRPr="00EA406B" w:rsidRDefault="00B25894" w:rsidP="00B25894">
            <w:pPr>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ÖÇ-</w:t>
            </w:r>
            <w:r w:rsidR="00A24A17" w:rsidRPr="00EA406B">
              <w:rPr>
                <w:rFonts w:ascii="Times New Roman" w:eastAsia="Carlito" w:hAnsi="Times New Roman" w:cs="Times New Roman"/>
                <w:b/>
                <w:color w:val="000000"/>
                <w:sz w:val="20"/>
                <w:szCs w:val="20"/>
              </w:rPr>
              <w:t>3</w:t>
            </w:r>
          </w:p>
        </w:tc>
        <w:tc>
          <w:tcPr>
            <w:tcW w:w="686"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3</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99"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2</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r>
      <w:tr w:rsidR="000301A8" w:rsidRPr="00EA406B" w:rsidTr="000301A8">
        <w:trPr>
          <w:trHeight w:val="308"/>
        </w:trPr>
        <w:tc>
          <w:tcPr>
            <w:tcW w:w="925" w:type="dxa"/>
            <w:shd w:val="clear" w:color="auto" w:fill="auto"/>
            <w:vAlign w:val="center"/>
          </w:tcPr>
          <w:p w:rsidR="00B25894" w:rsidRPr="00EA406B" w:rsidRDefault="00B25894" w:rsidP="00B25894">
            <w:pPr>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ÖÇ-</w:t>
            </w:r>
            <w:r w:rsidR="00A24A17" w:rsidRPr="00EA406B">
              <w:rPr>
                <w:rFonts w:ascii="Times New Roman" w:eastAsia="Carlito" w:hAnsi="Times New Roman" w:cs="Times New Roman"/>
                <w:b/>
                <w:color w:val="000000"/>
                <w:sz w:val="20"/>
                <w:szCs w:val="20"/>
              </w:rPr>
              <w:t>4</w:t>
            </w:r>
          </w:p>
        </w:tc>
        <w:tc>
          <w:tcPr>
            <w:tcW w:w="686"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99"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2</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r>
      <w:tr w:rsidR="000301A8" w:rsidRPr="00EA406B" w:rsidTr="000301A8">
        <w:trPr>
          <w:trHeight w:val="308"/>
        </w:trPr>
        <w:tc>
          <w:tcPr>
            <w:tcW w:w="925" w:type="dxa"/>
            <w:shd w:val="clear" w:color="auto" w:fill="auto"/>
            <w:vAlign w:val="center"/>
          </w:tcPr>
          <w:p w:rsidR="00B25894" w:rsidRPr="00EA406B" w:rsidRDefault="00B25894" w:rsidP="00B25894">
            <w:pPr>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ÖÇ-</w:t>
            </w:r>
            <w:r w:rsidR="00A24A17" w:rsidRPr="00EA406B">
              <w:rPr>
                <w:rFonts w:ascii="Times New Roman" w:eastAsia="Carlito" w:hAnsi="Times New Roman" w:cs="Times New Roman"/>
                <w:b/>
                <w:color w:val="000000"/>
                <w:sz w:val="20"/>
                <w:szCs w:val="20"/>
              </w:rPr>
              <w:t>5</w:t>
            </w:r>
          </w:p>
        </w:tc>
        <w:tc>
          <w:tcPr>
            <w:tcW w:w="686"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99"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r>
      <w:tr w:rsidR="000301A8" w:rsidRPr="00EA406B" w:rsidTr="000301A8">
        <w:trPr>
          <w:trHeight w:val="308"/>
        </w:trPr>
        <w:tc>
          <w:tcPr>
            <w:tcW w:w="925" w:type="dxa"/>
            <w:shd w:val="clear" w:color="auto" w:fill="auto"/>
            <w:vAlign w:val="center"/>
          </w:tcPr>
          <w:p w:rsidR="00B25894" w:rsidRPr="00EA406B" w:rsidRDefault="00B25894" w:rsidP="00B25894">
            <w:pPr>
              <w:jc w:val="center"/>
              <w:rPr>
                <w:rFonts w:ascii="Times New Roman" w:eastAsia="Carlito" w:hAnsi="Times New Roman" w:cs="Times New Roman"/>
                <w:b/>
                <w:color w:val="000000"/>
                <w:sz w:val="20"/>
                <w:szCs w:val="20"/>
              </w:rPr>
            </w:pPr>
            <w:r w:rsidRPr="00EA406B">
              <w:rPr>
                <w:rFonts w:ascii="Times New Roman" w:eastAsia="Carlito" w:hAnsi="Times New Roman" w:cs="Times New Roman"/>
                <w:b/>
                <w:color w:val="000000"/>
                <w:sz w:val="20"/>
                <w:szCs w:val="20"/>
              </w:rPr>
              <w:t>ÖÇ-</w:t>
            </w:r>
            <w:r w:rsidR="00A24A17" w:rsidRPr="00EA406B">
              <w:rPr>
                <w:rFonts w:ascii="Times New Roman" w:eastAsia="Carlito" w:hAnsi="Times New Roman" w:cs="Times New Roman"/>
                <w:b/>
                <w:color w:val="000000"/>
                <w:sz w:val="20"/>
                <w:szCs w:val="20"/>
              </w:rPr>
              <w:t>6</w:t>
            </w:r>
          </w:p>
        </w:tc>
        <w:tc>
          <w:tcPr>
            <w:tcW w:w="686"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99"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r>
      <w:tr w:rsidR="000301A8" w:rsidRPr="00EA406B" w:rsidTr="000301A8">
        <w:trPr>
          <w:trHeight w:val="308"/>
        </w:trPr>
        <w:tc>
          <w:tcPr>
            <w:tcW w:w="925" w:type="dxa"/>
            <w:shd w:val="clear" w:color="auto" w:fill="auto"/>
            <w:vAlign w:val="center"/>
          </w:tcPr>
          <w:p w:rsidR="00B25894" w:rsidRPr="00EA406B" w:rsidRDefault="00B25894" w:rsidP="00B25894">
            <w:pPr>
              <w:jc w:val="center"/>
              <w:rPr>
                <w:rFonts w:ascii="Times New Roman" w:hAnsi="Times New Roman" w:cs="Times New Roman"/>
                <w:sz w:val="20"/>
                <w:szCs w:val="20"/>
              </w:rPr>
            </w:pPr>
            <w:r w:rsidRPr="00EA406B">
              <w:rPr>
                <w:rFonts w:ascii="Times New Roman" w:eastAsia="Carlito" w:hAnsi="Times New Roman" w:cs="Times New Roman"/>
                <w:b/>
                <w:color w:val="000000"/>
                <w:sz w:val="20"/>
                <w:szCs w:val="20"/>
              </w:rPr>
              <w:t>Ö</w:t>
            </w:r>
            <w:r w:rsidR="00A24A17" w:rsidRPr="00EA406B">
              <w:rPr>
                <w:rFonts w:ascii="Times New Roman" w:eastAsia="Carlito" w:hAnsi="Times New Roman" w:cs="Times New Roman"/>
                <w:b/>
                <w:color w:val="000000"/>
                <w:sz w:val="20"/>
                <w:szCs w:val="20"/>
              </w:rPr>
              <w:t>Ç-7</w:t>
            </w:r>
          </w:p>
        </w:tc>
        <w:tc>
          <w:tcPr>
            <w:tcW w:w="686"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3</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99"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3</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3</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r>
      <w:tr w:rsidR="000301A8" w:rsidRPr="00EA406B" w:rsidTr="000301A8">
        <w:trPr>
          <w:trHeight w:val="308"/>
        </w:trPr>
        <w:tc>
          <w:tcPr>
            <w:tcW w:w="925" w:type="dxa"/>
            <w:shd w:val="clear" w:color="auto" w:fill="auto"/>
            <w:vAlign w:val="center"/>
          </w:tcPr>
          <w:p w:rsidR="00B25894" w:rsidRPr="00EA406B" w:rsidRDefault="00B25894" w:rsidP="00A24A17">
            <w:pPr>
              <w:jc w:val="center"/>
              <w:rPr>
                <w:rFonts w:ascii="Times New Roman" w:hAnsi="Times New Roman" w:cs="Times New Roman"/>
                <w:sz w:val="20"/>
                <w:szCs w:val="20"/>
              </w:rPr>
            </w:pPr>
            <w:r w:rsidRPr="00EA406B">
              <w:rPr>
                <w:rFonts w:ascii="Times New Roman" w:eastAsia="Carlito" w:hAnsi="Times New Roman" w:cs="Times New Roman"/>
                <w:b/>
                <w:color w:val="000000"/>
                <w:sz w:val="20"/>
                <w:szCs w:val="20"/>
              </w:rPr>
              <w:t>Ö</w:t>
            </w:r>
            <w:r w:rsidR="00A24A17" w:rsidRPr="00EA406B">
              <w:rPr>
                <w:rFonts w:ascii="Times New Roman" w:eastAsia="Carlito" w:hAnsi="Times New Roman" w:cs="Times New Roman"/>
                <w:b/>
                <w:color w:val="000000"/>
                <w:sz w:val="20"/>
                <w:szCs w:val="20"/>
              </w:rPr>
              <w:t>Ç-8</w:t>
            </w:r>
          </w:p>
        </w:tc>
        <w:tc>
          <w:tcPr>
            <w:tcW w:w="686"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3</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99"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2</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r>
      <w:tr w:rsidR="000301A8" w:rsidRPr="00EA406B" w:rsidTr="000301A8">
        <w:trPr>
          <w:trHeight w:val="308"/>
        </w:trPr>
        <w:tc>
          <w:tcPr>
            <w:tcW w:w="925" w:type="dxa"/>
            <w:shd w:val="clear" w:color="auto" w:fill="auto"/>
            <w:vAlign w:val="center"/>
          </w:tcPr>
          <w:p w:rsidR="00B25894" w:rsidRPr="00EA406B" w:rsidRDefault="00B25894" w:rsidP="00A24A17">
            <w:pPr>
              <w:jc w:val="center"/>
              <w:rPr>
                <w:rFonts w:ascii="Times New Roman" w:hAnsi="Times New Roman" w:cs="Times New Roman"/>
                <w:sz w:val="20"/>
                <w:szCs w:val="20"/>
              </w:rPr>
            </w:pPr>
            <w:r w:rsidRPr="00EA406B">
              <w:rPr>
                <w:rFonts w:ascii="Times New Roman" w:eastAsia="Carlito" w:hAnsi="Times New Roman" w:cs="Times New Roman"/>
                <w:b/>
                <w:color w:val="000000"/>
                <w:sz w:val="20"/>
                <w:szCs w:val="20"/>
              </w:rPr>
              <w:t>Ö</w:t>
            </w:r>
            <w:r w:rsidR="00A24A17" w:rsidRPr="00EA406B">
              <w:rPr>
                <w:rFonts w:ascii="Times New Roman" w:eastAsia="Carlito" w:hAnsi="Times New Roman" w:cs="Times New Roman"/>
                <w:b/>
                <w:color w:val="000000"/>
                <w:sz w:val="20"/>
                <w:szCs w:val="20"/>
              </w:rPr>
              <w:t>Ç-9</w:t>
            </w:r>
          </w:p>
        </w:tc>
        <w:tc>
          <w:tcPr>
            <w:tcW w:w="686"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B25894" w:rsidRPr="00EA406B" w:rsidRDefault="009E05E6" w:rsidP="00072B66">
            <w:pPr>
              <w:jc w:val="center"/>
              <w:rPr>
                <w:rFonts w:ascii="Times New Roman" w:hAnsi="Times New Roman" w:cs="Times New Roman"/>
                <w:sz w:val="20"/>
                <w:szCs w:val="20"/>
              </w:rPr>
            </w:pPr>
            <w:r w:rsidRPr="00EA406B">
              <w:rPr>
                <w:rFonts w:ascii="Times New Roman" w:hAnsi="Times New Roman" w:cs="Times New Roman"/>
                <w:sz w:val="20"/>
                <w:szCs w:val="20"/>
              </w:rPr>
              <w:t>2</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99"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2</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r>
      <w:tr w:rsidR="000301A8" w:rsidRPr="00EA406B" w:rsidTr="000301A8">
        <w:trPr>
          <w:trHeight w:val="308"/>
        </w:trPr>
        <w:tc>
          <w:tcPr>
            <w:tcW w:w="925" w:type="dxa"/>
            <w:shd w:val="clear" w:color="auto" w:fill="auto"/>
            <w:vAlign w:val="center"/>
          </w:tcPr>
          <w:p w:rsidR="00B25894" w:rsidRPr="00EA406B" w:rsidRDefault="00B25894" w:rsidP="00B25894">
            <w:pPr>
              <w:jc w:val="center"/>
              <w:rPr>
                <w:rFonts w:ascii="Times New Roman" w:hAnsi="Times New Roman" w:cs="Times New Roman"/>
                <w:sz w:val="20"/>
                <w:szCs w:val="20"/>
              </w:rPr>
            </w:pPr>
            <w:r w:rsidRPr="00EA406B">
              <w:rPr>
                <w:rFonts w:ascii="Times New Roman" w:eastAsia="Carlito" w:hAnsi="Times New Roman" w:cs="Times New Roman"/>
                <w:b/>
                <w:color w:val="000000"/>
                <w:sz w:val="20"/>
                <w:szCs w:val="20"/>
              </w:rPr>
              <w:t>Ö</w:t>
            </w:r>
            <w:r w:rsidR="00A24A17" w:rsidRPr="00EA406B">
              <w:rPr>
                <w:rFonts w:ascii="Times New Roman" w:eastAsia="Carlito" w:hAnsi="Times New Roman" w:cs="Times New Roman"/>
                <w:b/>
                <w:color w:val="000000"/>
                <w:sz w:val="20"/>
                <w:szCs w:val="20"/>
              </w:rPr>
              <w:t>Ç-10</w:t>
            </w:r>
          </w:p>
        </w:tc>
        <w:tc>
          <w:tcPr>
            <w:tcW w:w="686"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c>
          <w:tcPr>
            <w:tcW w:w="710"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99"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1"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4</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694"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1</w:t>
            </w:r>
          </w:p>
        </w:tc>
        <w:tc>
          <w:tcPr>
            <w:tcW w:w="712" w:type="dxa"/>
            <w:shd w:val="clear" w:color="auto" w:fill="auto"/>
            <w:vAlign w:val="center"/>
          </w:tcPr>
          <w:p w:rsidR="00B25894" w:rsidRPr="00EA406B" w:rsidRDefault="00B25894" w:rsidP="00072B66">
            <w:pPr>
              <w:jc w:val="center"/>
              <w:rPr>
                <w:rFonts w:ascii="Times New Roman" w:hAnsi="Times New Roman" w:cs="Times New Roman"/>
                <w:sz w:val="20"/>
                <w:szCs w:val="20"/>
              </w:rPr>
            </w:pPr>
            <w:r w:rsidRPr="00EA406B">
              <w:rPr>
                <w:rFonts w:ascii="Times New Roman" w:hAnsi="Times New Roman" w:cs="Times New Roman"/>
                <w:sz w:val="20"/>
                <w:szCs w:val="20"/>
              </w:rPr>
              <w:t>5</w:t>
            </w:r>
          </w:p>
        </w:tc>
      </w:tr>
      <w:tr w:rsidR="004D2FB0" w:rsidRPr="00EA406B" w:rsidTr="000301A8">
        <w:trPr>
          <w:trHeight w:val="308"/>
        </w:trPr>
        <w:tc>
          <w:tcPr>
            <w:tcW w:w="925" w:type="dxa"/>
            <w:shd w:val="clear" w:color="auto" w:fill="auto"/>
            <w:vAlign w:val="center"/>
          </w:tcPr>
          <w:p w:rsidR="004D2FB0" w:rsidRPr="00EA406B" w:rsidRDefault="004D2FB0" w:rsidP="00B25894">
            <w:pPr>
              <w:jc w:val="center"/>
              <w:rPr>
                <w:rFonts w:ascii="Times New Roman" w:eastAsia="Carlito" w:hAnsi="Times New Roman" w:cs="Times New Roman"/>
                <w:b/>
                <w:color w:val="000000"/>
                <w:sz w:val="20"/>
                <w:szCs w:val="20"/>
              </w:rPr>
            </w:pPr>
            <w:r>
              <w:rPr>
                <w:rFonts w:ascii="Times New Roman" w:eastAsia="Carlito" w:hAnsi="Times New Roman" w:cs="Times New Roman"/>
                <w:b/>
                <w:color w:val="000000"/>
                <w:sz w:val="20"/>
                <w:szCs w:val="20"/>
              </w:rPr>
              <w:t>Tüm</w:t>
            </w:r>
          </w:p>
        </w:tc>
        <w:tc>
          <w:tcPr>
            <w:tcW w:w="686"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1</w:t>
            </w:r>
          </w:p>
        </w:tc>
        <w:tc>
          <w:tcPr>
            <w:tcW w:w="710"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5</w:t>
            </w:r>
          </w:p>
        </w:tc>
        <w:tc>
          <w:tcPr>
            <w:tcW w:w="710"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1</w:t>
            </w:r>
          </w:p>
        </w:tc>
        <w:tc>
          <w:tcPr>
            <w:tcW w:w="711"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4</w:t>
            </w:r>
          </w:p>
        </w:tc>
        <w:tc>
          <w:tcPr>
            <w:tcW w:w="799"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4</w:t>
            </w:r>
          </w:p>
        </w:tc>
        <w:tc>
          <w:tcPr>
            <w:tcW w:w="711"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1</w:t>
            </w:r>
          </w:p>
        </w:tc>
        <w:tc>
          <w:tcPr>
            <w:tcW w:w="712"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1</w:t>
            </w:r>
          </w:p>
        </w:tc>
        <w:tc>
          <w:tcPr>
            <w:tcW w:w="712"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1</w:t>
            </w:r>
          </w:p>
        </w:tc>
        <w:tc>
          <w:tcPr>
            <w:tcW w:w="712"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5</w:t>
            </w:r>
          </w:p>
        </w:tc>
        <w:tc>
          <w:tcPr>
            <w:tcW w:w="712"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5</w:t>
            </w:r>
          </w:p>
        </w:tc>
        <w:tc>
          <w:tcPr>
            <w:tcW w:w="694"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1</w:t>
            </w:r>
          </w:p>
        </w:tc>
        <w:tc>
          <w:tcPr>
            <w:tcW w:w="694"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1</w:t>
            </w:r>
          </w:p>
        </w:tc>
        <w:tc>
          <w:tcPr>
            <w:tcW w:w="712" w:type="dxa"/>
            <w:shd w:val="clear" w:color="auto" w:fill="auto"/>
            <w:vAlign w:val="center"/>
          </w:tcPr>
          <w:p w:rsidR="004D2FB0" w:rsidRPr="00EA406B" w:rsidRDefault="004D2FB0" w:rsidP="00072B66">
            <w:pPr>
              <w:jc w:val="center"/>
              <w:rPr>
                <w:rFonts w:ascii="Times New Roman" w:hAnsi="Times New Roman" w:cs="Times New Roman"/>
                <w:sz w:val="20"/>
                <w:szCs w:val="20"/>
              </w:rPr>
            </w:pPr>
            <w:r>
              <w:rPr>
                <w:rFonts w:ascii="Times New Roman" w:hAnsi="Times New Roman" w:cs="Times New Roman"/>
                <w:sz w:val="20"/>
                <w:szCs w:val="20"/>
              </w:rPr>
              <w:t>5</w:t>
            </w:r>
            <w:bookmarkStart w:id="0" w:name="_GoBack"/>
            <w:bookmarkEnd w:id="0"/>
          </w:p>
        </w:tc>
      </w:tr>
    </w:tbl>
    <w:p w:rsidR="00121D16" w:rsidRPr="00883939" w:rsidRDefault="00121D16" w:rsidP="009A40C2">
      <w:pPr>
        <w:pStyle w:val="NormalWeb"/>
        <w:jc w:val="both"/>
      </w:pPr>
    </w:p>
    <w:sectPr w:rsidR="00121D16" w:rsidRPr="00883939">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rlito">
    <w:altName w:val="Times New Roman"/>
    <w:charset w:val="00"/>
    <w:family w:val="swiss"/>
    <w:pitch w:val="variable"/>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1C"/>
    <w:rsid w:val="000301A8"/>
    <w:rsid w:val="000470CF"/>
    <w:rsid w:val="00066B9E"/>
    <w:rsid w:val="00072B66"/>
    <w:rsid w:val="000827F8"/>
    <w:rsid w:val="000C4872"/>
    <w:rsid w:val="00121D16"/>
    <w:rsid w:val="00192625"/>
    <w:rsid w:val="001B45D2"/>
    <w:rsid w:val="00211AF9"/>
    <w:rsid w:val="00215DE1"/>
    <w:rsid w:val="00222FEE"/>
    <w:rsid w:val="00226D41"/>
    <w:rsid w:val="002318F6"/>
    <w:rsid w:val="00244A6C"/>
    <w:rsid w:val="0025306D"/>
    <w:rsid w:val="0026546C"/>
    <w:rsid w:val="00291290"/>
    <w:rsid w:val="002952C9"/>
    <w:rsid w:val="002A0C87"/>
    <w:rsid w:val="002A54CD"/>
    <w:rsid w:val="002C48BB"/>
    <w:rsid w:val="003228E1"/>
    <w:rsid w:val="003A3DDF"/>
    <w:rsid w:val="003D5253"/>
    <w:rsid w:val="003E0AF2"/>
    <w:rsid w:val="003F1454"/>
    <w:rsid w:val="003F1E2B"/>
    <w:rsid w:val="0040118D"/>
    <w:rsid w:val="00450803"/>
    <w:rsid w:val="00454AE8"/>
    <w:rsid w:val="004B25E6"/>
    <w:rsid w:val="004B3257"/>
    <w:rsid w:val="004B6A4B"/>
    <w:rsid w:val="004D2FB0"/>
    <w:rsid w:val="004F331C"/>
    <w:rsid w:val="0053441C"/>
    <w:rsid w:val="00556C69"/>
    <w:rsid w:val="00560C99"/>
    <w:rsid w:val="005840FC"/>
    <w:rsid w:val="00592BFE"/>
    <w:rsid w:val="0059701B"/>
    <w:rsid w:val="005C2974"/>
    <w:rsid w:val="005C403B"/>
    <w:rsid w:val="005D50D5"/>
    <w:rsid w:val="005D56B0"/>
    <w:rsid w:val="00662020"/>
    <w:rsid w:val="0068368D"/>
    <w:rsid w:val="006971F5"/>
    <w:rsid w:val="00713B16"/>
    <w:rsid w:val="0079718F"/>
    <w:rsid w:val="007F4A5B"/>
    <w:rsid w:val="00800DC6"/>
    <w:rsid w:val="00824C00"/>
    <w:rsid w:val="00827590"/>
    <w:rsid w:val="008318FC"/>
    <w:rsid w:val="00837313"/>
    <w:rsid w:val="00863031"/>
    <w:rsid w:val="00883939"/>
    <w:rsid w:val="008910D8"/>
    <w:rsid w:val="008B6CEE"/>
    <w:rsid w:val="008E6CFA"/>
    <w:rsid w:val="008F66D0"/>
    <w:rsid w:val="00900C23"/>
    <w:rsid w:val="00904E38"/>
    <w:rsid w:val="00922B72"/>
    <w:rsid w:val="00951467"/>
    <w:rsid w:val="009527E6"/>
    <w:rsid w:val="00952C53"/>
    <w:rsid w:val="00954EE3"/>
    <w:rsid w:val="009559AF"/>
    <w:rsid w:val="00976789"/>
    <w:rsid w:val="009A40C2"/>
    <w:rsid w:val="009B4E97"/>
    <w:rsid w:val="009E05E6"/>
    <w:rsid w:val="00A24A17"/>
    <w:rsid w:val="00A46900"/>
    <w:rsid w:val="00A63337"/>
    <w:rsid w:val="00A9192C"/>
    <w:rsid w:val="00AA19E9"/>
    <w:rsid w:val="00AB5BB3"/>
    <w:rsid w:val="00AF6AC3"/>
    <w:rsid w:val="00B00286"/>
    <w:rsid w:val="00B25894"/>
    <w:rsid w:val="00B260F5"/>
    <w:rsid w:val="00B86B04"/>
    <w:rsid w:val="00B95FF9"/>
    <w:rsid w:val="00BD6D13"/>
    <w:rsid w:val="00BE1CFD"/>
    <w:rsid w:val="00C16CBF"/>
    <w:rsid w:val="00C453B0"/>
    <w:rsid w:val="00C52532"/>
    <w:rsid w:val="00C8457F"/>
    <w:rsid w:val="00CD78C6"/>
    <w:rsid w:val="00CE56A3"/>
    <w:rsid w:val="00D01594"/>
    <w:rsid w:val="00D13F32"/>
    <w:rsid w:val="00D35154"/>
    <w:rsid w:val="00D55B2E"/>
    <w:rsid w:val="00D765A1"/>
    <w:rsid w:val="00D86B83"/>
    <w:rsid w:val="00D91195"/>
    <w:rsid w:val="00D94474"/>
    <w:rsid w:val="00E1506B"/>
    <w:rsid w:val="00E51207"/>
    <w:rsid w:val="00E763C4"/>
    <w:rsid w:val="00EA406B"/>
    <w:rsid w:val="00ED0E7C"/>
    <w:rsid w:val="00ED1A24"/>
    <w:rsid w:val="00EE1B44"/>
    <w:rsid w:val="00EF41A1"/>
    <w:rsid w:val="00F0238C"/>
    <w:rsid w:val="00F4683C"/>
    <w:rsid w:val="00F60DF9"/>
    <w:rsid w:val="00F8441D"/>
    <w:rsid w:val="00FF1A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paragraph" w:styleId="GvdeMetni">
    <w:name w:val="Body Text"/>
    <w:basedOn w:val="Normal"/>
    <w:link w:val="GvdeMetniChar"/>
    <w:uiPriority w:val="1"/>
    <w:qFormat/>
    <w:rsid w:val="002318F6"/>
    <w:pPr>
      <w:ind w:left="20"/>
    </w:pPr>
    <w:rPr>
      <w:rFonts w:cstheme="minorBidi"/>
      <w:lang w:val="en-US" w:eastAsia="en-US"/>
    </w:rPr>
  </w:style>
  <w:style w:type="character" w:customStyle="1" w:styleId="GvdeMetniChar">
    <w:name w:val="Gövde Metni Char"/>
    <w:basedOn w:val="VarsaylanParagrafYazTipi"/>
    <w:link w:val="GvdeMetni"/>
    <w:uiPriority w:val="1"/>
    <w:rsid w:val="002318F6"/>
    <w:rPr>
      <w:rFonts w:cstheme="minorBidi"/>
      <w:lang w:val="en-US" w:eastAsia="en-US"/>
    </w:rPr>
  </w:style>
  <w:style w:type="table" w:styleId="TabloKlavuzu">
    <w:name w:val="Table Grid"/>
    <w:basedOn w:val="NormalTablo"/>
    <w:uiPriority w:val="39"/>
    <w:rsid w:val="0082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337"/>
    <w:pPr>
      <w:widowControl/>
      <w:spacing w:before="100" w:beforeAutospacing="1" w:after="100" w:afterAutospacing="1"/>
    </w:pPr>
    <w:rPr>
      <w:rFonts w:ascii="Times New Roman" w:eastAsia="Times New Roman" w:hAnsi="Times New Roman" w:cs="Times New Roman"/>
      <w:sz w:val="24"/>
      <w:szCs w:val="24"/>
      <w:lang w:val="tr-TR"/>
    </w:rPr>
  </w:style>
  <w:style w:type="character" w:styleId="Gl">
    <w:name w:val="Strong"/>
    <w:basedOn w:val="VarsaylanParagrafYazTipi"/>
    <w:uiPriority w:val="22"/>
    <w:qFormat/>
    <w:rsid w:val="00883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10123">
      <w:bodyDiv w:val="1"/>
      <w:marLeft w:val="0"/>
      <w:marRight w:val="0"/>
      <w:marTop w:val="0"/>
      <w:marBottom w:val="0"/>
      <w:divBdr>
        <w:top w:val="none" w:sz="0" w:space="0" w:color="auto"/>
        <w:left w:val="none" w:sz="0" w:space="0" w:color="auto"/>
        <w:bottom w:val="none" w:sz="0" w:space="0" w:color="auto"/>
        <w:right w:val="none" w:sz="0" w:space="0" w:color="auto"/>
      </w:divBdr>
    </w:div>
    <w:div w:id="1123886426">
      <w:bodyDiv w:val="1"/>
      <w:marLeft w:val="0"/>
      <w:marRight w:val="0"/>
      <w:marTop w:val="0"/>
      <w:marBottom w:val="0"/>
      <w:divBdr>
        <w:top w:val="none" w:sz="0" w:space="0" w:color="auto"/>
        <w:left w:val="none" w:sz="0" w:space="0" w:color="auto"/>
        <w:bottom w:val="none" w:sz="0" w:space="0" w:color="auto"/>
        <w:right w:val="none" w:sz="0" w:space="0" w:color="auto"/>
      </w:divBdr>
    </w:div>
    <w:div w:id="1236013667">
      <w:bodyDiv w:val="1"/>
      <w:marLeft w:val="0"/>
      <w:marRight w:val="0"/>
      <w:marTop w:val="0"/>
      <w:marBottom w:val="0"/>
      <w:divBdr>
        <w:top w:val="none" w:sz="0" w:space="0" w:color="auto"/>
        <w:left w:val="none" w:sz="0" w:space="0" w:color="auto"/>
        <w:bottom w:val="none" w:sz="0" w:space="0" w:color="auto"/>
        <w:right w:val="none" w:sz="0" w:space="0" w:color="auto"/>
      </w:divBdr>
    </w:div>
    <w:div w:id="1392071973">
      <w:bodyDiv w:val="1"/>
      <w:marLeft w:val="0"/>
      <w:marRight w:val="0"/>
      <w:marTop w:val="0"/>
      <w:marBottom w:val="0"/>
      <w:divBdr>
        <w:top w:val="none" w:sz="0" w:space="0" w:color="auto"/>
        <w:left w:val="none" w:sz="0" w:space="0" w:color="auto"/>
        <w:bottom w:val="none" w:sz="0" w:space="0" w:color="auto"/>
        <w:right w:val="none" w:sz="0" w:space="0" w:color="auto"/>
      </w:divBdr>
    </w:div>
    <w:div w:id="1580483818">
      <w:bodyDiv w:val="1"/>
      <w:marLeft w:val="0"/>
      <w:marRight w:val="0"/>
      <w:marTop w:val="0"/>
      <w:marBottom w:val="0"/>
      <w:divBdr>
        <w:top w:val="none" w:sz="0" w:space="0" w:color="auto"/>
        <w:left w:val="none" w:sz="0" w:space="0" w:color="auto"/>
        <w:bottom w:val="none" w:sz="0" w:space="0" w:color="auto"/>
        <w:right w:val="none" w:sz="0" w:space="0" w:color="auto"/>
      </w:divBdr>
    </w:div>
    <w:div w:id="1624265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946</Words>
  <Characters>5398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mehmet</cp:lastModifiedBy>
  <cp:revision>50</cp:revision>
  <dcterms:created xsi:type="dcterms:W3CDTF">2025-10-17T18:20:00Z</dcterms:created>
  <dcterms:modified xsi:type="dcterms:W3CDTF">2025-10-19T21:19:00Z</dcterms:modified>
</cp:coreProperties>
</file>